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7EFF7" w14:textId="77777777" w:rsidR="003C4248" w:rsidRDefault="00000000">
      <w:pPr>
        <w:pStyle w:val="ac"/>
        <w:rPr>
          <w:rFonts w:ascii="宋体" w:eastAsia="宋体" w:hAnsi="宋体" w:cs="宋体" w:hint="eastAsia"/>
          <w:b/>
          <w:bCs/>
          <w:sz w:val="44"/>
          <w:szCs w:val="44"/>
        </w:rPr>
      </w:pPr>
      <w:r>
        <w:rPr>
          <w:rFonts w:ascii="宋体" w:eastAsia="宋体" w:hAnsi="宋体" w:cs="宋体" w:hint="eastAsia"/>
          <w:b/>
          <w:bCs/>
          <w:sz w:val="44"/>
          <w:szCs w:val="44"/>
        </w:rPr>
        <w:t>扬州大学附属医院</w:t>
      </w:r>
    </w:p>
    <w:p w14:paraId="5FC09CD3" w14:textId="77777777" w:rsidR="003C4248" w:rsidRDefault="00000000">
      <w:pPr>
        <w:pStyle w:val="ac"/>
        <w:rPr>
          <w:rFonts w:ascii="宋体" w:eastAsia="宋体" w:hAnsi="宋体" w:cs="宋体" w:hint="eastAsia"/>
          <w:b/>
          <w:bCs/>
          <w:sz w:val="44"/>
          <w:szCs w:val="44"/>
        </w:rPr>
      </w:pPr>
      <w:r>
        <w:rPr>
          <w:rFonts w:ascii="宋体" w:eastAsia="宋体" w:hAnsi="宋体" w:cs="宋体" w:hint="eastAsia"/>
          <w:b/>
          <w:bCs/>
          <w:sz w:val="44"/>
          <w:szCs w:val="44"/>
        </w:rPr>
        <w:t>东西区后勤综合维修服务项目</w:t>
      </w:r>
    </w:p>
    <w:p w14:paraId="3FA7B484" w14:textId="77777777" w:rsidR="003C4248" w:rsidRDefault="003C4248">
      <w:pPr>
        <w:pStyle w:val="ac"/>
        <w:rPr>
          <w:rFonts w:ascii="宋体" w:eastAsia="宋体" w:hAnsi="宋体" w:cs="宋体" w:hint="eastAsia"/>
          <w:b/>
          <w:bCs/>
          <w:sz w:val="32"/>
          <w:szCs w:val="32"/>
        </w:rPr>
      </w:pPr>
    </w:p>
    <w:p w14:paraId="7B4D3D37" w14:textId="77777777" w:rsidR="003C4248" w:rsidRDefault="00000000">
      <w:pPr>
        <w:pStyle w:val="31"/>
        <w:spacing w:before="145" w:after="145" w:line="360" w:lineRule="auto"/>
        <w:ind w:firstLine="498"/>
        <w:rPr>
          <w:rFonts w:ascii="宋体" w:eastAsia="宋体" w:hAnsi="宋体" w:cs="宋体" w:hint="eastAsia"/>
          <w:sz w:val="30"/>
          <w:szCs w:val="30"/>
        </w:rPr>
      </w:pPr>
      <w:bookmarkStart w:id="0" w:name="_Toc35393790"/>
      <w:bookmarkStart w:id="1" w:name="_Toc28359002"/>
      <w:bookmarkStart w:id="2" w:name="_Toc35393621"/>
      <w:bookmarkStart w:id="3" w:name="_Toc38985263"/>
      <w:bookmarkStart w:id="4" w:name="_Toc28359079"/>
      <w:r>
        <w:rPr>
          <w:rFonts w:ascii="宋体" w:eastAsia="宋体" w:hAnsi="宋体" w:cs="宋体" w:hint="eastAsia"/>
          <w:sz w:val="30"/>
          <w:szCs w:val="30"/>
        </w:rPr>
        <w:t>一、项目</w:t>
      </w:r>
      <w:bookmarkEnd w:id="0"/>
      <w:bookmarkEnd w:id="1"/>
      <w:bookmarkEnd w:id="2"/>
      <w:bookmarkEnd w:id="3"/>
      <w:bookmarkEnd w:id="4"/>
      <w:r>
        <w:rPr>
          <w:rFonts w:ascii="宋体" w:eastAsia="宋体" w:hAnsi="宋体" w:cs="宋体" w:hint="eastAsia"/>
          <w:sz w:val="30"/>
          <w:szCs w:val="30"/>
        </w:rPr>
        <w:t>概况</w:t>
      </w:r>
    </w:p>
    <w:p w14:paraId="5D325CC4" w14:textId="77777777" w:rsidR="003C4248" w:rsidRDefault="00000000">
      <w:pPr>
        <w:spacing w:line="360" w:lineRule="auto"/>
        <w:ind w:firstLine="420"/>
        <w:rPr>
          <w:rFonts w:ascii="宋体" w:eastAsia="宋体" w:hAnsi="宋体" w:cs="宋体" w:hint="eastAsia"/>
          <w:strike/>
          <w:sz w:val="24"/>
        </w:rPr>
      </w:pPr>
      <w:r>
        <w:rPr>
          <w:rFonts w:ascii="宋体" w:eastAsia="宋体" w:hAnsi="宋体" w:cs="宋体" w:hint="eastAsia"/>
          <w:sz w:val="24"/>
        </w:rPr>
        <w:t>1.项目名称：扬州大学附属医院东西区后勤综合维修服务项目</w:t>
      </w:r>
    </w:p>
    <w:p w14:paraId="1397B0EB"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2.服务期限：一年</w:t>
      </w:r>
    </w:p>
    <w:p w14:paraId="052ABFDC" w14:textId="0F946F82"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3.项目预算：2</w:t>
      </w:r>
      <w:r w:rsidR="007024D9">
        <w:rPr>
          <w:rFonts w:ascii="宋体" w:eastAsia="宋体" w:hAnsi="宋体" w:cs="宋体" w:hint="eastAsia"/>
          <w:sz w:val="24"/>
        </w:rPr>
        <w:t>38</w:t>
      </w:r>
      <w:r>
        <w:rPr>
          <w:rFonts w:ascii="宋体" w:eastAsia="宋体" w:hAnsi="宋体" w:cs="宋体" w:hint="eastAsia"/>
          <w:sz w:val="24"/>
        </w:rPr>
        <w:t>万元/年，以上预算费用包含但不限于员工工资、社会保险、公积金、伙食补贴、交通补贴、高温费、国定节假日加班、医院突发事件需要临时加班、带薪年休假、经济补偿金、培训费、基础工具费、服装费、意外险、管理费、利润、税费、投标人工人解散的退场费用等。</w:t>
      </w:r>
    </w:p>
    <w:p w14:paraId="509CA900" w14:textId="77777777" w:rsidR="003C4248" w:rsidRDefault="00000000">
      <w:pPr>
        <w:spacing w:line="360" w:lineRule="auto"/>
        <w:ind w:firstLine="420"/>
        <w:rPr>
          <w:rFonts w:ascii="宋体" w:eastAsia="宋体" w:hAnsi="宋体" w:cs="宋体" w:hint="eastAsia"/>
          <w:sz w:val="24"/>
        </w:rPr>
      </w:pPr>
      <w:r>
        <w:rPr>
          <w:rFonts w:ascii="宋体" w:eastAsia="宋体" w:hAnsi="宋体" w:hint="eastAsia"/>
          <w:sz w:val="24"/>
        </w:rPr>
        <w:t>4.服务管理用房：采购人免费提供办公及仓储用房，产权归采购人所有。具体用房安排双方协商解决。供应商需做好设施维护，卫生清洁，设施损坏照价赔偿。供应商办</w:t>
      </w:r>
      <w:proofErr w:type="gramStart"/>
      <w:r>
        <w:rPr>
          <w:rFonts w:ascii="宋体" w:eastAsia="宋体" w:hAnsi="宋体" w:hint="eastAsia"/>
          <w:sz w:val="24"/>
        </w:rPr>
        <w:t>公所需</w:t>
      </w:r>
      <w:proofErr w:type="gramEnd"/>
      <w:r>
        <w:rPr>
          <w:rFonts w:ascii="宋体" w:eastAsia="宋体" w:hAnsi="宋体" w:hint="eastAsia"/>
          <w:sz w:val="24"/>
        </w:rPr>
        <w:t>水电费用原则上由医院承担，医院有权制定标准并给予考核。</w:t>
      </w:r>
    </w:p>
    <w:p w14:paraId="253DBB91"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5.付款方式：</w:t>
      </w:r>
      <w:bookmarkStart w:id="5" w:name="OLE_LINK13"/>
      <w:r>
        <w:rPr>
          <w:rFonts w:ascii="宋体" w:eastAsia="宋体" w:hAnsi="宋体" w:cs="宋体" w:hint="eastAsia"/>
          <w:sz w:val="24"/>
        </w:rPr>
        <w:t>合同签订后，乙方在提供服务的次月上旬开具前一月服务费发票交给甲方，甲方收到乙方发票后20个工作日内完成上月服务费支付。</w:t>
      </w:r>
      <w:bookmarkEnd w:id="5"/>
      <w:r>
        <w:rPr>
          <w:rFonts w:ascii="宋体" w:eastAsia="宋体" w:hAnsi="宋体" w:cs="宋体" w:hint="eastAsia"/>
          <w:sz w:val="24"/>
        </w:rPr>
        <w:t>项目结算时，按投标人年总中标价取月平均价，扣除考核费用后进行结算。</w:t>
      </w:r>
    </w:p>
    <w:p w14:paraId="2D5973C4" w14:textId="2F3491F2" w:rsidR="00363F57" w:rsidRPr="00363F57" w:rsidRDefault="00363F57" w:rsidP="00363F57">
      <w:pPr>
        <w:pStyle w:val="a0"/>
        <w:ind w:firstLine="480"/>
      </w:pPr>
      <w:r>
        <w:rPr>
          <w:rFonts w:hint="eastAsia"/>
        </w:rPr>
        <w:t>6.</w:t>
      </w:r>
      <w:r w:rsidRPr="00363F57">
        <w:rPr>
          <w:rFonts w:hint="eastAsia"/>
        </w:rPr>
        <w:t xml:space="preserve"> </w:t>
      </w:r>
      <w:r w:rsidRPr="00363F57">
        <w:rPr>
          <w:i/>
          <w:iCs/>
          <w:u w:val="single"/>
        </w:rPr>
        <w:t>投标人承诺中标后购买本项目雇主责任险（至少应包含所有未办理工伤保险的本项目服务人员，且每人赔偿限额不少于</w:t>
      </w:r>
      <w:r w:rsidRPr="00363F57">
        <w:rPr>
          <w:i/>
          <w:iCs/>
          <w:u w:val="single"/>
        </w:rPr>
        <w:t>100</w:t>
      </w:r>
      <w:r w:rsidRPr="00363F57">
        <w:rPr>
          <w:i/>
          <w:iCs/>
          <w:u w:val="single"/>
        </w:rPr>
        <w:t>万元）</w:t>
      </w:r>
      <w:r w:rsidRPr="00363F57">
        <w:t>（提供书面承诺书，加盖公章）</w:t>
      </w:r>
    </w:p>
    <w:p w14:paraId="31A58039" w14:textId="77777777" w:rsidR="003C4248" w:rsidRDefault="00000000">
      <w:pPr>
        <w:pStyle w:val="31"/>
        <w:numPr>
          <w:ilvl w:val="0"/>
          <w:numId w:val="1"/>
        </w:numPr>
        <w:spacing w:before="145" w:after="145" w:line="360" w:lineRule="auto"/>
        <w:rPr>
          <w:rFonts w:ascii="宋体" w:eastAsia="宋体" w:hAnsi="宋体" w:cs="宋体" w:hint="eastAsia"/>
          <w:sz w:val="30"/>
          <w:szCs w:val="30"/>
        </w:rPr>
      </w:pPr>
      <w:r>
        <w:rPr>
          <w:rFonts w:ascii="宋体" w:eastAsia="宋体" w:hAnsi="宋体" w:cs="宋体" w:hint="eastAsia"/>
          <w:sz w:val="30"/>
          <w:szCs w:val="30"/>
        </w:rPr>
        <w:t>项目需求</w:t>
      </w:r>
    </w:p>
    <w:p w14:paraId="4FE8699C" w14:textId="77777777" w:rsidR="003C4248" w:rsidRDefault="00000000">
      <w:pPr>
        <w:pStyle w:val="a0"/>
        <w:spacing w:line="360" w:lineRule="auto"/>
        <w:ind w:firstLine="480"/>
        <w:rPr>
          <w:rFonts w:ascii="宋体" w:hAnsi="宋体" w:cs="宋体" w:hint="eastAsia"/>
        </w:rPr>
      </w:pPr>
      <w:r>
        <w:rPr>
          <w:rFonts w:ascii="宋体" w:hAnsi="宋体" w:cs="宋体" w:hint="eastAsia"/>
        </w:rPr>
        <w:t>1.基本概况</w:t>
      </w:r>
    </w:p>
    <w:p w14:paraId="218686DE" w14:textId="73611832" w:rsidR="00711680" w:rsidRDefault="00000000" w:rsidP="00711680">
      <w:pPr>
        <w:spacing w:line="360" w:lineRule="auto"/>
        <w:ind w:firstLine="420"/>
        <w:rPr>
          <w:rFonts w:ascii="宋体" w:eastAsia="宋体" w:hAnsi="宋体" w:cs="宋体" w:hint="eastAsia"/>
          <w:sz w:val="24"/>
        </w:rPr>
      </w:pPr>
      <w:r>
        <w:rPr>
          <w:rFonts w:ascii="宋体" w:eastAsia="宋体" w:hAnsi="宋体" w:cs="宋体" w:hint="eastAsia"/>
          <w:sz w:val="24"/>
        </w:rPr>
        <w:t xml:space="preserve">  本项目范围是扬州大学附属医院东西院区（</w:t>
      </w:r>
      <w:proofErr w:type="gramStart"/>
      <w:r>
        <w:rPr>
          <w:rFonts w:ascii="宋体" w:eastAsia="宋体" w:hAnsi="宋体" w:cs="宋体" w:hint="eastAsia"/>
          <w:sz w:val="24"/>
        </w:rPr>
        <w:t>含医院</w:t>
      </w:r>
      <w:proofErr w:type="gramEnd"/>
      <w:r>
        <w:rPr>
          <w:rFonts w:ascii="宋体" w:eastAsia="宋体" w:hAnsi="宋体" w:cs="宋体" w:hint="eastAsia"/>
          <w:sz w:val="24"/>
        </w:rPr>
        <w:t>院外房产、南区宿舍、淮海路房产、</w:t>
      </w:r>
      <w:proofErr w:type="gramStart"/>
      <w:r>
        <w:rPr>
          <w:rFonts w:ascii="宋体" w:eastAsia="宋体" w:hAnsi="宋体" w:cs="宋体" w:hint="eastAsia"/>
          <w:sz w:val="24"/>
        </w:rPr>
        <w:t>邗</w:t>
      </w:r>
      <w:proofErr w:type="gramEnd"/>
      <w:r>
        <w:rPr>
          <w:rFonts w:ascii="宋体" w:eastAsia="宋体" w:hAnsi="宋体" w:cs="宋体" w:hint="eastAsia"/>
          <w:sz w:val="24"/>
        </w:rPr>
        <w:t>实宿舍零星维修）室内外地面和空间设备设施及末端附属物。为满足使用需求，改善服务效果，提升形象并达到节能增效的目的，公开选聘扬州大学附属医院东西区综合维修服务供应商，服务内容为</w:t>
      </w:r>
      <w:proofErr w:type="gramStart"/>
      <w:r>
        <w:rPr>
          <w:rFonts w:ascii="宋体" w:eastAsia="宋体" w:hAnsi="宋体" w:cs="宋体" w:hint="eastAsia"/>
          <w:sz w:val="24"/>
        </w:rPr>
        <w:t>东西区瓦木</w:t>
      </w:r>
      <w:proofErr w:type="gramEnd"/>
      <w:r>
        <w:rPr>
          <w:rFonts w:ascii="宋体" w:eastAsia="宋体" w:hAnsi="宋体" w:cs="宋体" w:hint="eastAsia"/>
          <w:sz w:val="24"/>
        </w:rPr>
        <w:t>水电漆巡检、维修、维护等综合劳务服务，所需配件材料由采购人提供，基础工具由中标人自</w:t>
      </w:r>
      <w:r>
        <w:rPr>
          <w:rFonts w:ascii="宋体" w:eastAsia="宋体" w:hAnsi="宋体" w:cs="宋体" w:hint="eastAsia"/>
          <w:sz w:val="24"/>
        </w:rPr>
        <w:lastRenderedPageBreak/>
        <w:t>备（见附表1）。</w:t>
      </w:r>
    </w:p>
    <w:p w14:paraId="6EEA3397" w14:textId="77777777" w:rsidR="00711680" w:rsidRDefault="00711680" w:rsidP="00711680">
      <w:pPr>
        <w:pStyle w:val="a0"/>
        <w:ind w:firstLine="480"/>
      </w:pPr>
      <w:r>
        <w:rPr>
          <w:rFonts w:hint="eastAsia"/>
        </w:rPr>
        <w:br w:type="page"/>
      </w:r>
    </w:p>
    <w:p w14:paraId="491CDD42" w14:textId="77777777" w:rsidR="003C4248" w:rsidRPr="00711680" w:rsidRDefault="003C4248" w:rsidP="00711680">
      <w:pPr>
        <w:spacing w:line="360" w:lineRule="auto"/>
        <w:ind w:firstLine="420"/>
        <w:rPr>
          <w:rFonts w:ascii="宋体" w:eastAsia="宋体" w:hAnsi="宋体" w:cs="宋体" w:hint="eastAsia"/>
          <w:sz w:val="24"/>
        </w:rPr>
      </w:pPr>
    </w:p>
    <w:tbl>
      <w:tblPr>
        <w:tblW w:w="8075" w:type="dxa"/>
        <w:tblLook w:val="04A0" w:firstRow="1" w:lastRow="0" w:firstColumn="1" w:lastColumn="0" w:noHBand="0" w:noVBand="1"/>
      </w:tblPr>
      <w:tblGrid>
        <w:gridCol w:w="1000"/>
        <w:gridCol w:w="1689"/>
        <w:gridCol w:w="2409"/>
        <w:gridCol w:w="2977"/>
      </w:tblGrid>
      <w:tr w:rsidR="003C4248" w14:paraId="3CD8BC8F" w14:textId="77777777">
        <w:trPr>
          <w:trHeight w:val="454"/>
        </w:trPr>
        <w:tc>
          <w:tcPr>
            <w:tcW w:w="8075" w:type="dxa"/>
            <w:gridSpan w:val="4"/>
            <w:tcBorders>
              <w:top w:val="single" w:sz="4" w:space="0" w:color="auto"/>
              <w:left w:val="single" w:sz="4" w:space="0" w:color="auto"/>
              <w:bottom w:val="single" w:sz="4" w:space="0" w:color="auto"/>
              <w:right w:val="single" w:sz="4" w:space="0" w:color="auto"/>
            </w:tcBorders>
            <w:vAlign w:val="center"/>
          </w:tcPr>
          <w:p w14:paraId="0339009A" w14:textId="77777777" w:rsidR="003C4248" w:rsidRDefault="00000000">
            <w:pPr>
              <w:widowControl/>
              <w:spacing w:line="360" w:lineRule="auto"/>
              <w:jc w:val="center"/>
              <w:rPr>
                <w:rFonts w:ascii="宋体" w:eastAsia="宋体" w:hAnsi="宋体" w:cs="宋体" w:hint="eastAsia"/>
                <w:b/>
                <w:bCs/>
                <w:kern w:val="0"/>
                <w:sz w:val="24"/>
              </w:rPr>
            </w:pPr>
            <w:r>
              <w:rPr>
                <w:rFonts w:ascii="宋体" w:eastAsia="宋体" w:hAnsi="宋体" w:cs="宋体" w:hint="eastAsia"/>
                <w:b/>
                <w:bCs/>
                <w:kern w:val="0"/>
                <w:sz w:val="24"/>
              </w:rPr>
              <w:t>附表1 基本工具清单</w:t>
            </w:r>
          </w:p>
        </w:tc>
      </w:tr>
      <w:tr w:rsidR="003C4248" w14:paraId="4E802CE1" w14:textId="77777777">
        <w:trPr>
          <w:trHeight w:val="454"/>
        </w:trPr>
        <w:tc>
          <w:tcPr>
            <w:tcW w:w="1000" w:type="dxa"/>
            <w:tcBorders>
              <w:top w:val="nil"/>
              <w:left w:val="single" w:sz="4" w:space="0" w:color="auto"/>
              <w:bottom w:val="single" w:sz="4" w:space="0" w:color="auto"/>
              <w:right w:val="single" w:sz="4" w:space="0" w:color="auto"/>
            </w:tcBorders>
            <w:vAlign w:val="center"/>
          </w:tcPr>
          <w:p w14:paraId="61C67EA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序号</w:t>
            </w:r>
          </w:p>
        </w:tc>
        <w:tc>
          <w:tcPr>
            <w:tcW w:w="1689" w:type="dxa"/>
            <w:tcBorders>
              <w:top w:val="nil"/>
              <w:left w:val="nil"/>
              <w:bottom w:val="single" w:sz="4" w:space="0" w:color="auto"/>
              <w:right w:val="single" w:sz="4" w:space="0" w:color="auto"/>
            </w:tcBorders>
            <w:vAlign w:val="center"/>
          </w:tcPr>
          <w:p w14:paraId="16F5F98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工种</w:t>
            </w:r>
          </w:p>
        </w:tc>
        <w:tc>
          <w:tcPr>
            <w:tcW w:w="2409" w:type="dxa"/>
            <w:tcBorders>
              <w:top w:val="nil"/>
              <w:left w:val="nil"/>
              <w:bottom w:val="single" w:sz="4" w:space="0" w:color="auto"/>
              <w:right w:val="single" w:sz="4" w:space="0" w:color="auto"/>
            </w:tcBorders>
            <w:vAlign w:val="center"/>
          </w:tcPr>
          <w:p w14:paraId="75728B9A"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类别</w:t>
            </w:r>
          </w:p>
        </w:tc>
        <w:tc>
          <w:tcPr>
            <w:tcW w:w="2977" w:type="dxa"/>
            <w:tcBorders>
              <w:top w:val="nil"/>
              <w:left w:val="nil"/>
              <w:bottom w:val="single" w:sz="4" w:space="0" w:color="auto"/>
              <w:right w:val="single" w:sz="4" w:space="0" w:color="auto"/>
            </w:tcBorders>
            <w:vAlign w:val="center"/>
          </w:tcPr>
          <w:p w14:paraId="466291C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名称</w:t>
            </w:r>
          </w:p>
        </w:tc>
      </w:tr>
      <w:tr w:rsidR="003C4248" w14:paraId="7EB6C6D2" w14:textId="77777777">
        <w:trPr>
          <w:trHeight w:val="454"/>
        </w:trPr>
        <w:tc>
          <w:tcPr>
            <w:tcW w:w="1000" w:type="dxa"/>
            <w:tcBorders>
              <w:top w:val="nil"/>
              <w:left w:val="single" w:sz="4" w:space="0" w:color="auto"/>
              <w:bottom w:val="single" w:sz="4" w:space="0" w:color="auto"/>
              <w:right w:val="single" w:sz="4" w:space="0" w:color="auto"/>
            </w:tcBorders>
            <w:vAlign w:val="center"/>
          </w:tcPr>
          <w:p w14:paraId="2646918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w:t>
            </w:r>
          </w:p>
        </w:tc>
        <w:tc>
          <w:tcPr>
            <w:tcW w:w="1689" w:type="dxa"/>
            <w:vMerge w:val="restart"/>
            <w:tcBorders>
              <w:top w:val="nil"/>
              <w:left w:val="single" w:sz="4" w:space="0" w:color="auto"/>
              <w:bottom w:val="single" w:sz="4" w:space="0" w:color="auto"/>
              <w:right w:val="single" w:sz="4" w:space="0" w:color="auto"/>
            </w:tcBorders>
            <w:vAlign w:val="center"/>
          </w:tcPr>
          <w:p w14:paraId="7C4A919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水电工</w:t>
            </w:r>
          </w:p>
        </w:tc>
        <w:tc>
          <w:tcPr>
            <w:tcW w:w="2409" w:type="dxa"/>
            <w:vMerge w:val="restart"/>
            <w:tcBorders>
              <w:top w:val="nil"/>
              <w:left w:val="single" w:sz="4" w:space="0" w:color="auto"/>
              <w:bottom w:val="single" w:sz="4" w:space="0" w:color="auto"/>
              <w:right w:val="single" w:sz="4" w:space="0" w:color="auto"/>
            </w:tcBorders>
            <w:vAlign w:val="center"/>
          </w:tcPr>
          <w:p w14:paraId="53BFE64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个人工具</w:t>
            </w:r>
          </w:p>
        </w:tc>
        <w:tc>
          <w:tcPr>
            <w:tcW w:w="2977" w:type="dxa"/>
            <w:tcBorders>
              <w:top w:val="nil"/>
              <w:left w:val="nil"/>
              <w:bottom w:val="single" w:sz="4" w:space="0" w:color="auto"/>
              <w:right w:val="single" w:sz="4" w:space="0" w:color="auto"/>
            </w:tcBorders>
            <w:vAlign w:val="center"/>
          </w:tcPr>
          <w:p w14:paraId="03F23A6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螺丝刀</w:t>
            </w:r>
          </w:p>
        </w:tc>
      </w:tr>
      <w:tr w:rsidR="003C4248" w14:paraId="60F47BA6" w14:textId="77777777">
        <w:trPr>
          <w:trHeight w:val="454"/>
        </w:trPr>
        <w:tc>
          <w:tcPr>
            <w:tcW w:w="1000" w:type="dxa"/>
            <w:tcBorders>
              <w:top w:val="nil"/>
              <w:left w:val="single" w:sz="4" w:space="0" w:color="auto"/>
              <w:bottom w:val="single" w:sz="4" w:space="0" w:color="auto"/>
              <w:right w:val="single" w:sz="4" w:space="0" w:color="auto"/>
            </w:tcBorders>
            <w:vAlign w:val="center"/>
          </w:tcPr>
          <w:p w14:paraId="44F664D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w:t>
            </w:r>
          </w:p>
        </w:tc>
        <w:tc>
          <w:tcPr>
            <w:tcW w:w="1689" w:type="dxa"/>
            <w:vMerge/>
            <w:tcBorders>
              <w:top w:val="nil"/>
              <w:left w:val="single" w:sz="4" w:space="0" w:color="auto"/>
              <w:bottom w:val="single" w:sz="4" w:space="0" w:color="auto"/>
              <w:right w:val="single" w:sz="4" w:space="0" w:color="auto"/>
            </w:tcBorders>
            <w:vAlign w:val="center"/>
          </w:tcPr>
          <w:p w14:paraId="3B87845E"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58EDD214"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36A1317E"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钳子</w:t>
            </w:r>
          </w:p>
        </w:tc>
      </w:tr>
      <w:tr w:rsidR="003C4248" w14:paraId="7EAF6368" w14:textId="77777777">
        <w:trPr>
          <w:trHeight w:val="454"/>
        </w:trPr>
        <w:tc>
          <w:tcPr>
            <w:tcW w:w="1000" w:type="dxa"/>
            <w:tcBorders>
              <w:top w:val="nil"/>
              <w:left w:val="single" w:sz="4" w:space="0" w:color="auto"/>
              <w:bottom w:val="single" w:sz="4" w:space="0" w:color="auto"/>
              <w:right w:val="single" w:sz="4" w:space="0" w:color="auto"/>
            </w:tcBorders>
            <w:vAlign w:val="center"/>
          </w:tcPr>
          <w:p w14:paraId="1E38771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w:t>
            </w:r>
          </w:p>
        </w:tc>
        <w:tc>
          <w:tcPr>
            <w:tcW w:w="1689" w:type="dxa"/>
            <w:vMerge/>
            <w:tcBorders>
              <w:top w:val="nil"/>
              <w:left w:val="single" w:sz="4" w:space="0" w:color="auto"/>
              <w:bottom w:val="single" w:sz="4" w:space="0" w:color="auto"/>
              <w:right w:val="single" w:sz="4" w:space="0" w:color="auto"/>
            </w:tcBorders>
            <w:vAlign w:val="center"/>
          </w:tcPr>
          <w:p w14:paraId="773D2A0E"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00835B98"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4A5D771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扳手</w:t>
            </w:r>
          </w:p>
        </w:tc>
      </w:tr>
      <w:tr w:rsidR="003C4248" w14:paraId="10EF6331" w14:textId="77777777">
        <w:trPr>
          <w:trHeight w:val="454"/>
        </w:trPr>
        <w:tc>
          <w:tcPr>
            <w:tcW w:w="1000" w:type="dxa"/>
            <w:tcBorders>
              <w:top w:val="nil"/>
              <w:left w:val="single" w:sz="4" w:space="0" w:color="auto"/>
              <w:bottom w:val="single" w:sz="4" w:space="0" w:color="auto"/>
              <w:right w:val="single" w:sz="4" w:space="0" w:color="auto"/>
            </w:tcBorders>
            <w:vAlign w:val="center"/>
          </w:tcPr>
          <w:p w14:paraId="29858A3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w:t>
            </w:r>
          </w:p>
        </w:tc>
        <w:tc>
          <w:tcPr>
            <w:tcW w:w="1689" w:type="dxa"/>
            <w:vMerge/>
            <w:tcBorders>
              <w:top w:val="nil"/>
              <w:left w:val="single" w:sz="4" w:space="0" w:color="auto"/>
              <w:bottom w:val="single" w:sz="4" w:space="0" w:color="auto"/>
              <w:right w:val="single" w:sz="4" w:space="0" w:color="auto"/>
            </w:tcBorders>
            <w:vAlign w:val="center"/>
          </w:tcPr>
          <w:p w14:paraId="03141628"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34A2BC85"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622718C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电工刀</w:t>
            </w:r>
          </w:p>
        </w:tc>
      </w:tr>
      <w:tr w:rsidR="003C4248" w14:paraId="7C754601" w14:textId="77777777">
        <w:trPr>
          <w:trHeight w:val="454"/>
        </w:trPr>
        <w:tc>
          <w:tcPr>
            <w:tcW w:w="1000" w:type="dxa"/>
            <w:tcBorders>
              <w:top w:val="nil"/>
              <w:left w:val="single" w:sz="4" w:space="0" w:color="auto"/>
              <w:bottom w:val="single" w:sz="4" w:space="0" w:color="auto"/>
              <w:right w:val="single" w:sz="4" w:space="0" w:color="auto"/>
            </w:tcBorders>
            <w:vAlign w:val="center"/>
          </w:tcPr>
          <w:p w14:paraId="4ABD05C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5</w:t>
            </w:r>
          </w:p>
        </w:tc>
        <w:tc>
          <w:tcPr>
            <w:tcW w:w="1689" w:type="dxa"/>
            <w:vMerge/>
            <w:tcBorders>
              <w:top w:val="nil"/>
              <w:left w:val="single" w:sz="4" w:space="0" w:color="auto"/>
              <w:bottom w:val="single" w:sz="4" w:space="0" w:color="auto"/>
              <w:right w:val="single" w:sz="4" w:space="0" w:color="auto"/>
            </w:tcBorders>
            <w:vAlign w:val="center"/>
          </w:tcPr>
          <w:p w14:paraId="50944963"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63D0327B"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452D788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锤子</w:t>
            </w:r>
          </w:p>
        </w:tc>
      </w:tr>
      <w:tr w:rsidR="003C4248" w14:paraId="1BB673E5" w14:textId="77777777">
        <w:trPr>
          <w:trHeight w:val="454"/>
        </w:trPr>
        <w:tc>
          <w:tcPr>
            <w:tcW w:w="1000" w:type="dxa"/>
            <w:tcBorders>
              <w:top w:val="nil"/>
              <w:left w:val="single" w:sz="4" w:space="0" w:color="auto"/>
              <w:bottom w:val="single" w:sz="4" w:space="0" w:color="auto"/>
              <w:right w:val="single" w:sz="4" w:space="0" w:color="auto"/>
            </w:tcBorders>
            <w:vAlign w:val="center"/>
          </w:tcPr>
          <w:p w14:paraId="3A0B7D5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6</w:t>
            </w:r>
          </w:p>
        </w:tc>
        <w:tc>
          <w:tcPr>
            <w:tcW w:w="1689" w:type="dxa"/>
            <w:vMerge/>
            <w:tcBorders>
              <w:top w:val="nil"/>
              <w:left w:val="single" w:sz="4" w:space="0" w:color="auto"/>
              <w:bottom w:val="single" w:sz="4" w:space="0" w:color="auto"/>
              <w:right w:val="single" w:sz="4" w:space="0" w:color="auto"/>
            </w:tcBorders>
            <w:vAlign w:val="center"/>
          </w:tcPr>
          <w:p w14:paraId="65D43883"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1988E57D"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33D8B57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万用表</w:t>
            </w:r>
          </w:p>
        </w:tc>
      </w:tr>
      <w:tr w:rsidR="003C4248" w14:paraId="2A2A41E6" w14:textId="77777777">
        <w:trPr>
          <w:trHeight w:val="454"/>
        </w:trPr>
        <w:tc>
          <w:tcPr>
            <w:tcW w:w="1000" w:type="dxa"/>
            <w:tcBorders>
              <w:top w:val="nil"/>
              <w:left w:val="single" w:sz="4" w:space="0" w:color="auto"/>
              <w:bottom w:val="single" w:sz="4" w:space="0" w:color="auto"/>
              <w:right w:val="single" w:sz="4" w:space="0" w:color="auto"/>
            </w:tcBorders>
            <w:vAlign w:val="center"/>
          </w:tcPr>
          <w:p w14:paraId="4188CD9E"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7</w:t>
            </w:r>
          </w:p>
        </w:tc>
        <w:tc>
          <w:tcPr>
            <w:tcW w:w="1689" w:type="dxa"/>
            <w:vMerge/>
            <w:tcBorders>
              <w:top w:val="nil"/>
              <w:left w:val="single" w:sz="4" w:space="0" w:color="auto"/>
              <w:bottom w:val="single" w:sz="4" w:space="0" w:color="auto"/>
              <w:right w:val="single" w:sz="4" w:space="0" w:color="auto"/>
            </w:tcBorders>
            <w:vAlign w:val="center"/>
          </w:tcPr>
          <w:p w14:paraId="3844ED6E"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4755764B"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34A7F33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兆欧表</w:t>
            </w:r>
          </w:p>
        </w:tc>
      </w:tr>
      <w:tr w:rsidR="003C4248" w14:paraId="1EC31389" w14:textId="77777777">
        <w:trPr>
          <w:trHeight w:val="454"/>
        </w:trPr>
        <w:tc>
          <w:tcPr>
            <w:tcW w:w="1000" w:type="dxa"/>
            <w:tcBorders>
              <w:top w:val="nil"/>
              <w:left w:val="single" w:sz="4" w:space="0" w:color="auto"/>
              <w:bottom w:val="single" w:sz="4" w:space="0" w:color="auto"/>
              <w:right w:val="single" w:sz="4" w:space="0" w:color="auto"/>
            </w:tcBorders>
            <w:vAlign w:val="center"/>
          </w:tcPr>
          <w:p w14:paraId="322EE1E2"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8</w:t>
            </w:r>
          </w:p>
        </w:tc>
        <w:tc>
          <w:tcPr>
            <w:tcW w:w="1689" w:type="dxa"/>
            <w:vMerge/>
            <w:tcBorders>
              <w:top w:val="nil"/>
              <w:left w:val="single" w:sz="4" w:space="0" w:color="auto"/>
              <w:bottom w:val="single" w:sz="4" w:space="0" w:color="auto"/>
              <w:right w:val="single" w:sz="4" w:space="0" w:color="auto"/>
            </w:tcBorders>
            <w:vAlign w:val="center"/>
          </w:tcPr>
          <w:p w14:paraId="4B9C5FF6"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491A376F"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DCD79B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钳形电流表</w:t>
            </w:r>
          </w:p>
        </w:tc>
      </w:tr>
      <w:tr w:rsidR="003C4248" w14:paraId="2F49509A" w14:textId="77777777">
        <w:trPr>
          <w:trHeight w:val="454"/>
        </w:trPr>
        <w:tc>
          <w:tcPr>
            <w:tcW w:w="1000" w:type="dxa"/>
            <w:tcBorders>
              <w:top w:val="nil"/>
              <w:left w:val="single" w:sz="4" w:space="0" w:color="auto"/>
              <w:bottom w:val="single" w:sz="4" w:space="0" w:color="auto"/>
              <w:right w:val="single" w:sz="4" w:space="0" w:color="auto"/>
            </w:tcBorders>
            <w:vAlign w:val="center"/>
          </w:tcPr>
          <w:p w14:paraId="3CD12F22"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9</w:t>
            </w:r>
          </w:p>
        </w:tc>
        <w:tc>
          <w:tcPr>
            <w:tcW w:w="1689" w:type="dxa"/>
            <w:vMerge/>
            <w:tcBorders>
              <w:top w:val="nil"/>
              <w:left w:val="single" w:sz="4" w:space="0" w:color="auto"/>
              <w:bottom w:val="single" w:sz="4" w:space="0" w:color="auto"/>
              <w:right w:val="single" w:sz="4" w:space="0" w:color="auto"/>
            </w:tcBorders>
            <w:vAlign w:val="center"/>
          </w:tcPr>
          <w:p w14:paraId="400A0651"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5BA11888"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4E3701B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验电器</w:t>
            </w:r>
          </w:p>
        </w:tc>
      </w:tr>
      <w:tr w:rsidR="003C4248" w14:paraId="5333D735" w14:textId="77777777">
        <w:trPr>
          <w:trHeight w:val="454"/>
        </w:trPr>
        <w:tc>
          <w:tcPr>
            <w:tcW w:w="1000" w:type="dxa"/>
            <w:tcBorders>
              <w:top w:val="nil"/>
              <w:left w:val="single" w:sz="4" w:space="0" w:color="auto"/>
              <w:bottom w:val="single" w:sz="4" w:space="0" w:color="auto"/>
              <w:right w:val="single" w:sz="4" w:space="0" w:color="auto"/>
            </w:tcBorders>
            <w:vAlign w:val="center"/>
          </w:tcPr>
          <w:p w14:paraId="2AA5E13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10</w:t>
            </w:r>
          </w:p>
        </w:tc>
        <w:tc>
          <w:tcPr>
            <w:tcW w:w="1689" w:type="dxa"/>
            <w:vMerge/>
            <w:tcBorders>
              <w:top w:val="nil"/>
              <w:left w:val="single" w:sz="4" w:space="0" w:color="auto"/>
              <w:bottom w:val="single" w:sz="4" w:space="0" w:color="auto"/>
              <w:right w:val="single" w:sz="4" w:space="0" w:color="auto"/>
            </w:tcBorders>
            <w:vAlign w:val="center"/>
          </w:tcPr>
          <w:p w14:paraId="38BEAAF7"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05B19C5A"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9C7DB4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剥线钳</w:t>
            </w:r>
          </w:p>
        </w:tc>
      </w:tr>
      <w:tr w:rsidR="003C4248" w14:paraId="311E46D7" w14:textId="77777777">
        <w:trPr>
          <w:trHeight w:val="454"/>
        </w:trPr>
        <w:tc>
          <w:tcPr>
            <w:tcW w:w="1000" w:type="dxa"/>
            <w:tcBorders>
              <w:top w:val="nil"/>
              <w:left w:val="single" w:sz="4" w:space="0" w:color="auto"/>
              <w:bottom w:val="single" w:sz="4" w:space="0" w:color="auto"/>
              <w:right w:val="single" w:sz="4" w:space="0" w:color="auto"/>
            </w:tcBorders>
            <w:vAlign w:val="center"/>
          </w:tcPr>
          <w:p w14:paraId="06D3F0B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11</w:t>
            </w:r>
          </w:p>
        </w:tc>
        <w:tc>
          <w:tcPr>
            <w:tcW w:w="1689" w:type="dxa"/>
            <w:vMerge/>
            <w:tcBorders>
              <w:top w:val="nil"/>
              <w:left w:val="single" w:sz="4" w:space="0" w:color="auto"/>
              <w:bottom w:val="single" w:sz="4" w:space="0" w:color="auto"/>
              <w:right w:val="single" w:sz="4" w:space="0" w:color="auto"/>
            </w:tcBorders>
            <w:vAlign w:val="center"/>
          </w:tcPr>
          <w:p w14:paraId="0BC72608"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720AAA30"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1E2FF6D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压线钳</w:t>
            </w:r>
          </w:p>
        </w:tc>
      </w:tr>
      <w:tr w:rsidR="003C4248" w14:paraId="043A499C" w14:textId="77777777">
        <w:trPr>
          <w:trHeight w:val="454"/>
        </w:trPr>
        <w:tc>
          <w:tcPr>
            <w:tcW w:w="1000" w:type="dxa"/>
            <w:tcBorders>
              <w:top w:val="nil"/>
              <w:left w:val="single" w:sz="4" w:space="0" w:color="auto"/>
              <w:bottom w:val="single" w:sz="4" w:space="0" w:color="auto"/>
              <w:right w:val="single" w:sz="4" w:space="0" w:color="auto"/>
            </w:tcBorders>
            <w:vAlign w:val="center"/>
          </w:tcPr>
          <w:p w14:paraId="719075A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12</w:t>
            </w:r>
          </w:p>
        </w:tc>
        <w:tc>
          <w:tcPr>
            <w:tcW w:w="1689" w:type="dxa"/>
            <w:vMerge/>
            <w:tcBorders>
              <w:top w:val="nil"/>
              <w:left w:val="single" w:sz="4" w:space="0" w:color="auto"/>
              <w:bottom w:val="single" w:sz="4" w:space="0" w:color="auto"/>
              <w:right w:val="single" w:sz="4" w:space="0" w:color="auto"/>
            </w:tcBorders>
            <w:vAlign w:val="center"/>
          </w:tcPr>
          <w:p w14:paraId="4DFF6A4E"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5A9E00EF"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7A96BF6A"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弯管器</w:t>
            </w:r>
          </w:p>
        </w:tc>
      </w:tr>
      <w:tr w:rsidR="003C4248" w14:paraId="659A9500" w14:textId="77777777">
        <w:trPr>
          <w:trHeight w:val="454"/>
        </w:trPr>
        <w:tc>
          <w:tcPr>
            <w:tcW w:w="1000" w:type="dxa"/>
            <w:tcBorders>
              <w:top w:val="nil"/>
              <w:left w:val="single" w:sz="4" w:space="0" w:color="auto"/>
              <w:bottom w:val="single" w:sz="4" w:space="0" w:color="auto"/>
              <w:right w:val="single" w:sz="4" w:space="0" w:color="auto"/>
            </w:tcBorders>
            <w:vAlign w:val="center"/>
          </w:tcPr>
          <w:p w14:paraId="4B26A22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13</w:t>
            </w:r>
          </w:p>
        </w:tc>
        <w:tc>
          <w:tcPr>
            <w:tcW w:w="1689" w:type="dxa"/>
            <w:vMerge/>
            <w:tcBorders>
              <w:top w:val="nil"/>
              <w:left w:val="single" w:sz="4" w:space="0" w:color="auto"/>
              <w:bottom w:val="single" w:sz="4" w:space="0" w:color="auto"/>
              <w:right w:val="single" w:sz="4" w:space="0" w:color="auto"/>
            </w:tcBorders>
            <w:vAlign w:val="center"/>
          </w:tcPr>
          <w:p w14:paraId="242708F6"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088F7C98"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3AB81AE"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管材剪</w:t>
            </w:r>
          </w:p>
        </w:tc>
      </w:tr>
      <w:tr w:rsidR="003C4248" w14:paraId="6F55EF2B" w14:textId="77777777">
        <w:trPr>
          <w:trHeight w:val="454"/>
        </w:trPr>
        <w:tc>
          <w:tcPr>
            <w:tcW w:w="1000" w:type="dxa"/>
            <w:tcBorders>
              <w:top w:val="nil"/>
              <w:left w:val="single" w:sz="4" w:space="0" w:color="auto"/>
              <w:bottom w:val="single" w:sz="4" w:space="0" w:color="auto"/>
              <w:right w:val="single" w:sz="4" w:space="0" w:color="auto"/>
            </w:tcBorders>
            <w:vAlign w:val="center"/>
          </w:tcPr>
          <w:p w14:paraId="765301F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14</w:t>
            </w:r>
          </w:p>
        </w:tc>
        <w:tc>
          <w:tcPr>
            <w:tcW w:w="1689" w:type="dxa"/>
            <w:vMerge/>
            <w:tcBorders>
              <w:top w:val="nil"/>
              <w:left w:val="single" w:sz="4" w:space="0" w:color="auto"/>
              <w:bottom w:val="single" w:sz="4" w:space="0" w:color="auto"/>
              <w:right w:val="single" w:sz="4" w:space="0" w:color="auto"/>
            </w:tcBorders>
            <w:vAlign w:val="center"/>
          </w:tcPr>
          <w:p w14:paraId="697EEF7D"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45B6865F"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64DBCF0"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绝缘手套</w:t>
            </w:r>
          </w:p>
        </w:tc>
      </w:tr>
      <w:tr w:rsidR="003C4248" w14:paraId="214E65E4" w14:textId="77777777">
        <w:trPr>
          <w:trHeight w:val="454"/>
        </w:trPr>
        <w:tc>
          <w:tcPr>
            <w:tcW w:w="1000" w:type="dxa"/>
            <w:tcBorders>
              <w:top w:val="nil"/>
              <w:left w:val="single" w:sz="4" w:space="0" w:color="auto"/>
              <w:bottom w:val="single" w:sz="4" w:space="0" w:color="auto"/>
              <w:right w:val="single" w:sz="4" w:space="0" w:color="auto"/>
            </w:tcBorders>
            <w:vAlign w:val="center"/>
          </w:tcPr>
          <w:p w14:paraId="4EC5365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15</w:t>
            </w:r>
          </w:p>
        </w:tc>
        <w:tc>
          <w:tcPr>
            <w:tcW w:w="1689" w:type="dxa"/>
            <w:vMerge/>
            <w:tcBorders>
              <w:top w:val="nil"/>
              <w:left w:val="single" w:sz="4" w:space="0" w:color="auto"/>
              <w:bottom w:val="single" w:sz="4" w:space="0" w:color="auto"/>
              <w:right w:val="single" w:sz="4" w:space="0" w:color="auto"/>
            </w:tcBorders>
            <w:vAlign w:val="center"/>
          </w:tcPr>
          <w:p w14:paraId="7EC35D6E"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27E44863"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7BB9C88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绝缘鞋</w:t>
            </w:r>
          </w:p>
        </w:tc>
      </w:tr>
      <w:tr w:rsidR="003C4248" w14:paraId="7F0F0A97" w14:textId="77777777">
        <w:trPr>
          <w:trHeight w:val="454"/>
        </w:trPr>
        <w:tc>
          <w:tcPr>
            <w:tcW w:w="1000" w:type="dxa"/>
            <w:tcBorders>
              <w:top w:val="nil"/>
              <w:left w:val="single" w:sz="4" w:space="0" w:color="auto"/>
              <w:bottom w:val="single" w:sz="4" w:space="0" w:color="auto"/>
              <w:right w:val="single" w:sz="4" w:space="0" w:color="auto"/>
            </w:tcBorders>
            <w:vAlign w:val="center"/>
          </w:tcPr>
          <w:p w14:paraId="57A7B212"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16</w:t>
            </w:r>
          </w:p>
        </w:tc>
        <w:tc>
          <w:tcPr>
            <w:tcW w:w="1689" w:type="dxa"/>
            <w:vMerge/>
            <w:tcBorders>
              <w:top w:val="nil"/>
              <w:left w:val="single" w:sz="4" w:space="0" w:color="auto"/>
              <w:bottom w:val="single" w:sz="4" w:space="0" w:color="auto"/>
              <w:right w:val="single" w:sz="4" w:space="0" w:color="auto"/>
            </w:tcBorders>
            <w:vAlign w:val="center"/>
          </w:tcPr>
          <w:p w14:paraId="57673900"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2E029463"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3403563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安全帽</w:t>
            </w:r>
          </w:p>
        </w:tc>
      </w:tr>
      <w:tr w:rsidR="003C4248" w14:paraId="6C2144CC" w14:textId="77777777">
        <w:trPr>
          <w:trHeight w:val="454"/>
        </w:trPr>
        <w:tc>
          <w:tcPr>
            <w:tcW w:w="1000" w:type="dxa"/>
            <w:tcBorders>
              <w:top w:val="nil"/>
              <w:left w:val="single" w:sz="4" w:space="0" w:color="auto"/>
              <w:bottom w:val="single" w:sz="4" w:space="0" w:color="auto"/>
              <w:right w:val="single" w:sz="4" w:space="0" w:color="auto"/>
            </w:tcBorders>
            <w:vAlign w:val="center"/>
          </w:tcPr>
          <w:p w14:paraId="7F162CC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17</w:t>
            </w:r>
          </w:p>
        </w:tc>
        <w:tc>
          <w:tcPr>
            <w:tcW w:w="1689" w:type="dxa"/>
            <w:vMerge/>
            <w:tcBorders>
              <w:top w:val="nil"/>
              <w:left w:val="single" w:sz="4" w:space="0" w:color="auto"/>
              <w:bottom w:val="single" w:sz="4" w:space="0" w:color="auto"/>
              <w:right w:val="single" w:sz="4" w:space="0" w:color="auto"/>
            </w:tcBorders>
            <w:vAlign w:val="center"/>
          </w:tcPr>
          <w:p w14:paraId="10C1AEAF" w14:textId="77777777" w:rsidR="003C4248" w:rsidRDefault="003C4248">
            <w:pPr>
              <w:widowControl/>
              <w:spacing w:line="360" w:lineRule="auto"/>
              <w:jc w:val="left"/>
              <w:rPr>
                <w:rFonts w:ascii="宋体" w:eastAsia="宋体" w:hAnsi="宋体" w:cs="宋体" w:hint="eastAsia"/>
                <w:kern w:val="0"/>
                <w:sz w:val="24"/>
              </w:rPr>
            </w:pPr>
          </w:p>
        </w:tc>
        <w:tc>
          <w:tcPr>
            <w:tcW w:w="2409" w:type="dxa"/>
            <w:vMerge w:val="restart"/>
            <w:tcBorders>
              <w:top w:val="nil"/>
              <w:left w:val="single" w:sz="4" w:space="0" w:color="auto"/>
              <w:bottom w:val="single" w:sz="4" w:space="0" w:color="auto"/>
              <w:right w:val="single" w:sz="4" w:space="0" w:color="auto"/>
            </w:tcBorders>
            <w:vAlign w:val="center"/>
          </w:tcPr>
          <w:p w14:paraId="71572CF0"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通用工具</w:t>
            </w:r>
          </w:p>
        </w:tc>
        <w:tc>
          <w:tcPr>
            <w:tcW w:w="2977" w:type="dxa"/>
            <w:tcBorders>
              <w:top w:val="nil"/>
              <w:left w:val="nil"/>
              <w:bottom w:val="single" w:sz="4" w:space="0" w:color="auto"/>
              <w:right w:val="single" w:sz="4" w:space="0" w:color="auto"/>
            </w:tcBorders>
            <w:vAlign w:val="center"/>
          </w:tcPr>
          <w:p w14:paraId="3863EA5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电钻</w:t>
            </w:r>
          </w:p>
        </w:tc>
      </w:tr>
      <w:tr w:rsidR="003C4248" w14:paraId="70E1608A" w14:textId="77777777">
        <w:trPr>
          <w:trHeight w:val="454"/>
        </w:trPr>
        <w:tc>
          <w:tcPr>
            <w:tcW w:w="1000" w:type="dxa"/>
            <w:tcBorders>
              <w:top w:val="nil"/>
              <w:left w:val="single" w:sz="4" w:space="0" w:color="auto"/>
              <w:bottom w:val="single" w:sz="4" w:space="0" w:color="auto"/>
              <w:right w:val="single" w:sz="4" w:space="0" w:color="auto"/>
            </w:tcBorders>
            <w:vAlign w:val="center"/>
          </w:tcPr>
          <w:p w14:paraId="53592D5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18</w:t>
            </w:r>
          </w:p>
        </w:tc>
        <w:tc>
          <w:tcPr>
            <w:tcW w:w="1689" w:type="dxa"/>
            <w:vMerge/>
            <w:tcBorders>
              <w:top w:val="nil"/>
              <w:left w:val="single" w:sz="4" w:space="0" w:color="auto"/>
              <w:bottom w:val="single" w:sz="4" w:space="0" w:color="auto"/>
              <w:right w:val="single" w:sz="4" w:space="0" w:color="auto"/>
            </w:tcBorders>
            <w:vAlign w:val="center"/>
          </w:tcPr>
          <w:p w14:paraId="1F2E07F4"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43F3D3D6"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7C129B6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电锤</w:t>
            </w:r>
          </w:p>
        </w:tc>
      </w:tr>
      <w:tr w:rsidR="003C4248" w14:paraId="03024B3B" w14:textId="77777777">
        <w:trPr>
          <w:trHeight w:val="454"/>
        </w:trPr>
        <w:tc>
          <w:tcPr>
            <w:tcW w:w="1000" w:type="dxa"/>
            <w:tcBorders>
              <w:top w:val="nil"/>
              <w:left w:val="single" w:sz="4" w:space="0" w:color="auto"/>
              <w:bottom w:val="single" w:sz="4" w:space="0" w:color="auto"/>
              <w:right w:val="single" w:sz="4" w:space="0" w:color="auto"/>
            </w:tcBorders>
            <w:vAlign w:val="center"/>
          </w:tcPr>
          <w:p w14:paraId="114173F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19</w:t>
            </w:r>
          </w:p>
        </w:tc>
        <w:tc>
          <w:tcPr>
            <w:tcW w:w="1689" w:type="dxa"/>
            <w:vMerge/>
            <w:tcBorders>
              <w:top w:val="nil"/>
              <w:left w:val="single" w:sz="4" w:space="0" w:color="auto"/>
              <w:bottom w:val="single" w:sz="4" w:space="0" w:color="auto"/>
              <w:right w:val="single" w:sz="4" w:space="0" w:color="auto"/>
            </w:tcBorders>
            <w:vAlign w:val="center"/>
          </w:tcPr>
          <w:p w14:paraId="170A7884"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07BE12C2"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21E255C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角磨机</w:t>
            </w:r>
          </w:p>
        </w:tc>
      </w:tr>
      <w:tr w:rsidR="003C4248" w14:paraId="06A22E45" w14:textId="77777777">
        <w:trPr>
          <w:trHeight w:val="454"/>
        </w:trPr>
        <w:tc>
          <w:tcPr>
            <w:tcW w:w="1000" w:type="dxa"/>
            <w:tcBorders>
              <w:top w:val="nil"/>
              <w:left w:val="single" w:sz="4" w:space="0" w:color="auto"/>
              <w:bottom w:val="single" w:sz="4" w:space="0" w:color="auto"/>
              <w:right w:val="single" w:sz="4" w:space="0" w:color="auto"/>
            </w:tcBorders>
            <w:vAlign w:val="center"/>
          </w:tcPr>
          <w:p w14:paraId="0A0CBAE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20</w:t>
            </w:r>
          </w:p>
        </w:tc>
        <w:tc>
          <w:tcPr>
            <w:tcW w:w="1689" w:type="dxa"/>
            <w:vMerge/>
            <w:tcBorders>
              <w:top w:val="nil"/>
              <w:left w:val="single" w:sz="4" w:space="0" w:color="auto"/>
              <w:bottom w:val="single" w:sz="4" w:space="0" w:color="auto"/>
              <w:right w:val="single" w:sz="4" w:space="0" w:color="auto"/>
            </w:tcBorders>
            <w:vAlign w:val="center"/>
          </w:tcPr>
          <w:p w14:paraId="256BDB30"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35C476AD"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4D09A8E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热熔器</w:t>
            </w:r>
          </w:p>
        </w:tc>
      </w:tr>
      <w:tr w:rsidR="003C4248" w14:paraId="5CE464B5" w14:textId="77777777">
        <w:trPr>
          <w:trHeight w:val="454"/>
        </w:trPr>
        <w:tc>
          <w:tcPr>
            <w:tcW w:w="1000" w:type="dxa"/>
            <w:tcBorders>
              <w:top w:val="nil"/>
              <w:left w:val="single" w:sz="4" w:space="0" w:color="auto"/>
              <w:bottom w:val="single" w:sz="4" w:space="0" w:color="auto"/>
              <w:right w:val="single" w:sz="4" w:space="0" w:color="auto"/>
            </w:tcBorders>
            <w:vAlign w:val="center"/>
          </w:tcPr>
          <w:p w14:paraId="16D5B9F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21</w:t>
            </w:r>
          </w:p>
        </w:tc>
        <w:tc>
          <w:tcPr>
            <w:tcW w:w="1689" w:type="dxa"/>
            <w:vMerge w:val="restart"/>
            <w:tcBorders>
              <w:top w:val="nil"/>
              <w:left w:val="single" w:sz="4" w:space="0" w:color="auto"/>
              <w:bottom w:val="single" w:sz="4" w:space="0" w:color="auto"/>
              <w:right w:val="single" w:sz="4" w:space="0" w:color="auto"/>
            </w:tcBorders>
            <w:vAlign w:val="center"/>
          </w:tcPr>
          <w:p w14:paraId="204B718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瓦工</w:t>
            </w:r>
          </w:p>
        </w:tc>
        <w:tc>
          <w:tcPr>
            <w:tcW w:w="2409" w:type="dxa"/>
            <w:vMerge w:val="restart"/>
            <w:tcBorders>
              <w:top w:val="nil"/>
              <w:left w:val="single" w:sz="4" w:space="0" w:color="auto"/>
              <w:bottom w:val="single" w:sz="4" w:space="0" w:color="auto"/>
              <w:right w:val="single" w:sz="4" w:space="0" w:color="auto"/>
            </w:tcBorders>
            <w:vAlign w:val="center"/>
          </w:tcPr>
          <w:p w14:paraId="094FF2A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个人工具</w:t>
            </w:r>
          </w:p>
        </w:tc>
        <w:tc>
          <w:tcPr>
            <w:tcW w:w="2977" w:type="dxa"/>
            <w:tcBorders>
              <w:top w:val="nil"/>
              <w:left w:val="nil"/>
              <w:bottom w:val="single" w:sz="4" w:space="0" w:color="auto"/>
              <w:right w:val="single" w:sz="4" w:space="0" w:color="auto"/>
            </w:tcBorders>
            <w:vAlign w:val="center"/>
          </w:tcPr>
          <w:p w14:paraId="5B1C047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瓦刀</w:t>
            </w:r>
          </w:p>
        </w:tc>
      </w:tr>
      <w:tr w:rsidR="003C4248" w14:paraId="0C7A96CA" w14:textId="77777777">
        <w:trPr>
          <w:trHeight w:val="454"/>
        </w:trPr>
        <w:tc>
          <w:tcPr>
            <w:tcW w:w="1000" w:type="dxa"/>
            <w:tcBorders>
              <w:top w:val="nil"/>
              <w:left w:val="single" w:sz="4" w:space="0" w:color="auto"/>
              <w:bottom w:val="single" w:sz="4" w:space="0" w:color="auto"/>
              <w:right w:val="single" w:sz="4" w:space="0" w:color="auto"/>
            </w:tcBorders>
            <w:vAlign w:val="center"/>
          </w:tcPr>
          <w:p w14:paraId="40F849E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22</w:t>
            </w:r>
          </w:p>
        </w:tc>
        <w:tc>
          <w:tcPr>
            <w:tcW w:w="1689" w:type="dxa"/>
            <w:vMerge/>
            <w:tcBorders>
              <w:top w:val="nil"/>
              <w:left w:val="single" w:sz="4" w:space="0" w:color="auto"/>
              <w:bottom w:val="single" w:sz="4" w:space="0" w:color="auto"/>
              <w:right w:val="single" w:sz="4" w:space="0" w:color="auto"/>
            </w:tcBorders>
            <w:vAlign w:val="center"/>
          </w:tcPr>
          <w:p w14:paraId="1038B83B"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6B006C93"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A5225A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抹灰刀/铁板</w:t>
            </w:r>
          </w:p>
        </w:tc>
      </w:tr>
      <w:tr w:rsidR="003C4248" w14:paraId="204A9782" w14:textId="77777777">
        <w:trPr>
          <w:trHeight w:val="454"/>
        </w:trPr>
        <w:tc>
          <w:tcPr>
            <w:tcW w:w="1000" w:type="dxa"/>
            <w:tcBorders>
              <w:top w:val="nil"/>
              <w:left w:val="single" w:sz="4" w:space="0" w:color="auto"/>
              <w:bottom w:val="single" w:sz="4" w:space="0" w:color="auto"/>
              <w:right w:val="single" w:sz="4" w:space="0" w:color="auto"/>
            </w:tcBorders>
            <w:vAlign w:val="center"/>
          </w:tcPr>
          <w:p w14:paraId="55F77C2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23</w:t>
            </w:r>
          </w:p>
        </w:tc>
        <w:tc>
          <w:tcPr>
            <w:tcW w:w="1689" w:type="dxa"/>
            <w:vMerge/>
            <w:tcBorders>
              <w:top w:val="nil"/>
              <w:left w:val="single" w:sz="4" w:space="0" w:color="auto"/>
              <w:bottom w:val="single" w:sz="4" w:space="0" w:color="auto"/>
              <w:right w:val="single" w:sz="4" w:space="0" w:color="auto"/>
            </w:tcBorders>
            <w:vAlign w:val="center"/>
          </w:tcPr>
          <w:p w14:paraId="1263BE6A"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178CA9D9"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A5CAC4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抹灰板</w:t>
            </w:r>
          </w:p>
        </w:tc>
      </w:tr>
      <w:tr w:rsidR="003C4248" w14:paraId="44EFB3DA" w14:textId="77777777">
        <w:trPr>
          <w:trHeight w:val="454"/>
        </w:trPr>
        <w:tc>
          <w:tcPr>
            <w:tcW w:w="1000" w:type="dxa"/>
            <w:tcBorders>
              <w:top w:val="nil"/>
              <w:left w:val="single" w:sz="4" w:space="0" w:color="auto"/>
              <w:bottom w:val="single" w:sz="4" w:space="0" w:color="auto"/>
              <w:right w:val="single" w:sz="4" w:space="0" w:color="auto"/>
            </w:tcBorders>
            <w:vAlign w:val="center"/>
          </w:tcPr>
          <w:p w14:paraId="68A31D0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24</w:t>
            </w:r>
          </w:p>
        </w:tc>
        <w:tc>
          <w:tcPr>
            <w:tcW w:w="1689" w:type="dxa"/>
            <w:vMerge/>
            <w:tcBorders>
              <w:top w:val="nil"/>
              <w:left w:val="single" w:sz="4" w:space="0" w:color="auto"/>
              <w:bottom w:val="single" w:sz="4" w:space="0" w:color="auto"/>
              <w:right w:val="single" w:sz="4" w:space="0" w:color="auto"/>
            </w:tcBorders>
            <w:vAlign w:val="center"/>
          </w:tcPr>
          <w:p w14:paraId="549DAEB2"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4043C6FE"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335E06F"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抹灰抿</w:t>
            </w:r>
          </w:p>
        </w:tc>
      </w:tr>
      <w:tr w:rsidR="003C4248" w14:paraId="71413278" w14:textId="77777777">
        <w:trPr>
          <w:trHeight w:val="454"/>
        </w:trPr>
        <w:tc>
          <w:tcPr>
            <w:tcW w:w="1000" w:type="dxa"/>
            <w:tcBorders>
              <w:top w:val="nil"/>
              <w:left w:val="single" w:sz="4" w:space="0" w:color="auto"/>
              <w:bottom w:val="single" w:sz="4" w:space="0" w:color="auto"/>
              <w:right w:val="single" w:sz="4" w:space="0" w:color="auto"/>
            </w:tcBorders>
            <w:vAlign w:val="center"/>
          </w:tcPr>
          <w:p w14:paraId="3AD38E8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25</w:t>
            </w:r>
          </w:p>
        </w:tc>
        <w:tc>
          <w:tcPr>
            <w:tcW w:w="1689" w:type="dxa"/>
            <w:vMerge/>
            <w:tcBorders>
              <w:top w:val="nil"/>
              <w:left w:val="single" w:sz="4" w:space="0" w:color="auto"/>
              <w:bottom w:val="single" w:sz="4" w:space="0" w:color="auto"/>
              <w:right w:val="single" w:sz="4" w:space="0" w:color="auto"/>
            </w:tcBorders>
            <w:vAlign w:val="center"/>
          </w:tcPr>
          <w:p w14:paraId="610EF9AD"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168D43A2"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446852E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水平尺</w:t>
            </w:r>
          </w:p>
        </w:tc>
      </w:tr>
      <w:tr w:rsidR="003C4248" w14:paraId="5A4E06FD" w14:textId="77777777">
        <w:trPr>
          <w:trHeight w:val="454"/>
        </w:trPr>
        <w:tc>
          <w:tcPr>
            <w:tcW w:w="1000" w:type="dxa"/>
            <w:tcBorders>
              <w:top w:val="nil"/>
              <w:left w:val="single" w:sz="4" w:space="0" w:color="auto"/>
              <w:bottom w:val="single" w:sz="4" w:space="0" w:color="auto"/>
              <w:right w:val="single" w:sz="4" w:space="0" w:color="auto"/>
            </w:tcBorders>
            <w:vAlign w:val="center"/>
          </w:tcPr>
          <w:p w14:paraId="6D3A1B8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26</w:t>
            </w:r>
          </w:p>
        </w:tc>
        <w:tc>
          <w:tcPr>
            <w:tcW w:w="1689" w:type="dxa"/>
            <w:vMerge/>
            <w:tcBorders>
              <w:top w:val="nil"/>
              <w:left w:val="single" w:sz="4" w:space="0" w:color="auto"/>
              <w:bottom w:val="single" w:sz="4" w:space="0" w:color="auto"/>
              <w:right w:val="single" w:sz="4" w:space="0" w:color="auto"/>
            </w:tcBorders>
            <w:vAlign w:val="center"/>
          </w:tcPr>
          <w:p w14:paraId="693F06A6"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31EEEAD8"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35B4207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墨斗</w:t>
            </w:r>
          </w:p>
        </w:tc>
      </w:tr>
      <w:tr w:rsidR="003C4248" w14:paraId="28276A07" w14:textId="77777777">
        <w:trPr>
          <w:trHeight w:val="454"/>
        </w:trPr>
        <w:tc>
          <w:tcPr>
            <w:tcW w:w="1000" w:type="dxa"/>
            <w:tcBorders>
              <w:top w:val="nil"/>
              <w:left w:val="single" w:sz="4" w:space="0" w:color="auto"/>
              <w:bottom w:val="single" w:sz="4" w:space="0" w:color="auto"/>
              <w:right w:val="single" w:sz="4" w:space="0" w:color="auto"/>
            </w:tcBorders>
            <w:vAlign w:val="center"/>
          </w:tcPr>
          <w:p w14:paraId="7E6EF39E"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lastRenderedPageBreak/>
              <w:t>27</w:t>
            </w:r>
          </w:p>
        </w:tc>
        <w:tc>
          <w:tcPr>
            <w:tcW w:w="1689" w:type="dxa"/>
            <w:vMerge/>
            <w:tcBorders>
              <w:top w:val="nil"/>
              <w:left w:val="single" w:sz="4" w:space="0" w:color="auto"/>
              <w:bottom w:val="single" w:sz="4" w:space="0" w:color="auto"/>
              <w:right w:val="single" w:sz="4" w:space="0" w:color="auto"/>
            </w:tcBorders>
            <w:vAlign w:val="center"/>
          </w:tcPr>
          <w:p w14:paraId="01850131"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668B73F7"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EECA94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橡胶锤</w:t>
            </w:r>
          </w:p>
        </w:tc>
      </w:tr>
      <w:tr w:rsidR="003C4248" w14:paraId="4DB900EB" w14:textId="77777777">
        <w:trPr>
          <w:trHeight w:val="434"/>
        </w:trPr>
        <w:tc>
          <w:tcPr>
            <w:tcW w:w="1000" w:type="dxa"/>
            <w:tcBorders>
              <w:top w:val="nil"/>
              <w:left w:val="single" w:sz="4" w:space="0" w:color="auto"/>
              <w:bottom w:val="single" w:sz="4" w:space="0" w:color="auto"/>
              <w:right w:val="single" w:sz="4" w:space="0" w:color="auto"/>
            </w:tcBorders>
            <w:vAlign w:val="center"/>
          </w:tcPr>
          <w:p w14:paraId="0B1B68D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28</w:t>
            </w:r>
          </w:p>
        </w:tc>
        <w:tc>
          <w:tcPr>
            <w:tcW w:w="1689" w:type="dxa"/>
            <w:vMerge/>
            <w:tcBorders>
              <w:top w:val="nil"/>
              <w:left w:val="single" w:sz="4" w:space="0" w:color="auto"/>
              <w:bottom w:val="single" w:sz="4" w:space="0" w:color="auto"/>
              <w:right w:val="single" w:sz="4" w:space="0" w:color="auto"/>
            </w:tcBorders>
            <w:vAlign w:val="center"/>
          </w:tcPr>
          <w:p w14:paraId="35918880"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2B2E572A"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2BD2B6B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吊锤</w:t>
            </w:r>
          </w:p>
        </w:tc>
      </w:tr>
      <w:tr w:rsidR="003C4248" w14:paraId="4F574761" w14:textId="77777777">
        <w:trPr>
          <w:trHeight w:val="454"/>
        </w:trPr>
        <w:tc>
          <w:tcPr>
            <w:tcW w:w="1000" w:type="dxa"/>
            <w:tcBorders>
              <w:top w:val="nil"/>
              <w:left w:val="single" w:sz="4" w:space="0" w:color="auto"/>
              <w:bottom w:val="single" w:sz="4" w:space="0" w:color="auto"/>
              <w:right w:val="single" w:sz="4" w:space="0" w:color="auto"/>
            </w:tcBorders>
            <w:vAlign w:val="center"/>
          </w:tcPr>
          <w:p w14:paraId="4D65212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29</w:t>
            </w:r>
          </w:p>
        </w:tc>
        <w:tc>
          <w:tcPr>
            <w:tcW w:w="1689" w:type="dxa"/>
            <w:vMerge/>
            <w:tcBorders>
              <w:top w:val="nil"/>
              <w:left w:val="single" w:sz="4" w:space="0" w:color="auto"/>
              <w:bottom w:val="single" w:sz="4" w:space="0" w:color="auto"/>
              <w:right w:val="single" w:sz="4" w:space="0" w:color="auto"/>
            </w:tcBorders>
            <w:vAlign w:val="center"/>
          </w:tcPr>
          <w:p w14:paraId="3BB65ABE"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5DC408FB"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44997CD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锯子</w:t>
            </w:r>
          </w:p>
        </w:tc>
      </w:tr>
      <w:tr w:rsidR="003C4248" w14:paraId="7C62ED4D" w14:textId="77777777">
        <w:trPr>
          <w:trHeight w:val="454"/>
        </w:trPr>
        <w:tc>
          <w:tcPr>
            <w:tcW w:w="1000" w:type="dxa"/>
            <w:tcBorders>
              <w:top w:val="nil"/>
              <w:left w:val="single" w:sz="4" w:space="0" w:color="auto"/>
              <w:bottom w:val="single" w:sz="4" w:space="0" w:color="auto"/>
              <w:right w:val="single" w:sz="4" w:space="0" w:color="auto"/>
            </w:tcBorders>
            <w:vAlign w:val="center"/>
          </w:tcPr>
          <w:p w14:paraId="625A3711"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30</w:t>
            </w:r>
          </w:p>
        </w:tc>
        <w:tc>
          <w:tcPr>
            <w:tcW w:w="1689" w:type="dxa"/>
            <w:vMerge/>
            <w:tcBorders>
              <w:top w:val="nil"/>
              <w:left w:val="single" w:sz="4" w:space="0" w:color="auto"/>
              <w:bottom w:val="single" w:sz="4" w:space="0" w:color="auto"/>
              <w:right w:val="single" w:sz="4" w:space="0" w:color="auto"/>
            </w:tcBorders>
            <w:vAlign w:val="center"/>
          </w:tcPr>
          <w:p w14:paraId="39FF776B"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18952176"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2C315A5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斧头</w:t>
            </w:r>
          </w:p>
        </w:tc>
      </w:tr>
      <w:tr w:rsidR="003C4248" w14:paraId="014597CB" w14:textId="77777777">
        <w:trPr>
          <w:trHeight w:val="454"/>
        </w:trPr>
        <w:tc>
          <w:tcPr>
            <w:tcW w:w="1000" w:type="dxa"/>
            <w:tcBorders>
              <w:top w:val="nil"/>
              <w:left w:val="single" w:sz="4" w:space="0" w:color="auto"/>
              <w:bottom w:val="single" w:sz="4" w:space="0" w:color="auto"/>
              <w:right w:val="single" w:sz="4" w:space="0" w:color="auto"/>
            </w:tcBorders>
            <w:vAlign w:val="center"/>
          </w:tcPr>
          <w:p w14:paraId="7A36AA4A"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31</w:t>
            </w:r>
          </w:p>
        </w:tc>
        <w:tc>
          <w:tcPr>
            <w:tcW w:w="1689" w:type="dxa"/>
            <w:vMerge/>
            <w:tcBorders>
              <w:top w:val="nil"/>
              <w:left w:val="single" w:sz="4" w:space="0" w:color="auto"/>
              <w:bottom w:val="single" w:sz="4" w:space="0" w:color="auto"/>
              <w:right w:val="single" w:sz="4" w:space="0" w:color="auto"/>
            </w:tcBorders>
            <w:vAlign w:val="center"/>
          </w:tcPr>
          <w:p w14:paraId="1E2FDAE3"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2CECEFA3"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18B20A6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刨子</w:t>
            </w:r>
          </w:p>
        </w:tc>
      </w:tr>
      <w:tr w:rsidR="003C4248" w14:paraId="67CD5C9A" w14:textId="77777777">
        <w:trPr>
          <w:trHeight w:val="454"/>
        </w:trPr>
        <w:tc>
          <w:tcPr>
            <w:tcW w:w="1000" w:type="dxa"/>
            <w:tcBorders>
              <w:top w:val="nil"/>
              <w:left w:val="single" w:sz="4" w:space="0" w:color="auto"/>
              <w:bottom w:val="single" w:sz="4" w:space="0" w:color="auto"/>
              <w:right w:val="single" w:sz="4" w:space="0" w:color="auto"/>
            </w:tcBorders>
            <w:vAlign w:val="center"/>
          </w:tcPr>
          <w:p w14:paraId="65DCE4B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32</w:t>
            </w:r>
          </w:p>
        </w:tc>
        <w:tc>
          <w:tcPr>
            <w:tcW w:w="1689" w:type="dxa"/>
            <w:vMerge/>
            <w:tcBorders>
              <w:top w:val="nil"/>
              <w:left w:val="single" w:sz="4" w:space="0" w:color="auto"/>
              <w:bottom w:val="single" w:sz="4" w:space="0" w:color="auto"/>
              <w:right w:val="single" w:sz="4" w:space="0" w:color="auto"/>
            </w:tcBorders>
            <w:vAlign w:val="center"/>
          </w:tcPr>
          <w:p w14:paraId="663F337F"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21A76D79"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2F1F88B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木锉</w:t>
            </w:r>
          </w:p>
        </w:tc>
      </w:tr>
      <w:tr w:rsidR="003C4248" w14:paraId="64BD774C" w14:textId="77777777">
        <w:trPr>
          <w:trHeight w:val="454"/>
        </w:trPr>
        <w:tc>
          <w:tcPr>
            <w:tcW w:w="1000" w:type="dxa"/>
            <w:tcBorders>
              <w:top w:val="nil"/>
              <w:left w:val="single" w:sz="4" w:space="0" w:color="auto"/>
              <w:bottom w:val="single" w:sz="4" w:space="0" w:color="auto"/>
              <w:right w:val="single" w:sz="4" w:space="0" w:color="auto"/>
            </w:tcBorders>
            <w:vAlign w:val="center"/>
          </w:tcPr>
          <w:p w14:paraId="4C6664A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33</w:t>
            </w:r>
          </w:p>
        </w:tc>
        <w:tc>
          <w:tcPr>
            <w:tcW w:w="1689" w:type="dxa"/>
            <w:vMerge/>
            <w:tcBorders>
              <w:top w:val="nil"/>
              <w:left w:val="single" w:sz="4" w:space="0" w:color="auto"/>
              <w:bottom w:val="single" w:sz="4" w:space="0" w:color="auto"/>
              <w:right w:val="single" w:sz="4" w:space="0" w:color="auto"/>
            </w:tcBorders>
            <w:vAlign w:val="center"/>
          </w:tcPr>
          <w:p w14:paraId="0F3012F1"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42536AD6"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153671EE"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手电钻</w:t>
            </w:r>
          </w:p>
        </w:tc>
      </w:tr>
      <w:tr w:rsidR="003C4248" w14:paraId="044954C2" w14:textId="77777777">
        <w:trPr>
          <w:trHeight w:val="454"/>
        </w:trPr>
        <w:tc>
          <w:tcPr>
            <w:tcW w:w="1000" w:type="dxa"/>
            <w:tcBorders>
              <w:top w:val="nil"/>
              <w:left w:val="single" w:sz="4" w:space="0" w:color="auto"/>
              <w:bottom w:val="single" w:sz="4" w:space="0" w:color="auto"/>
              <w:right w:val="single" w:sz="4" w:space="0" w:color="auto"/>
            </w:tcBorders>
            <w:vAlign w:val="center"/>
          </w:tcPr>
          <w:p w14:paraId="5396958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34</w:t>
            </w:r>
          </w:p>
        </w:tc>
        <w:tc>
          <w:tcPr>
            <w:tcW w:w="1689" w:type="dxa"/>
            <w:vMerge/>
            <w:tcBorders>
              <w:top w:val="nil"/>
              <w:left w:val="single" w:sz="4" w:space="0" w:color="auto"/>
              <w:bottom w:val="single" w:sz="4" w:space="0" w:color="auto"/>
              <w:right w:val="single" w:sz="4" w:space="0" w:color="auto"/>
            </w:tcBorders>
            <w:vAlign w:val="center"/>
          </w:tcPr>
          <w:p w14:paraId="52F2F345"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4D6B83BE"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30A9FC8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凿子</w:t>
            </w:r>
          </w:p>
        </w:tc>
      </w:tr>
      <w:tr w:rsidR="003C4248" w14:paraId="4D6E5549" w14:textId="77777777">
        <w:trPr>
          <w:trHeight w:val="454"/>
        </w:trPr>
        <w:tc>
          <w:tcPr>
            <w:tcW w:w="1000" w:type="dxa"/>
            <w:tcBorders>
              <w:top w:val="nil"/>
              <w:left w:val="single" w:sz="4" w:space="0" w:color="auto"/>
              <w:bottom w:val="single" w:sz="4" w:space="0" w:color="auto"/>
              <w:right w:val="single" w:sz="4" w:space="0" w:color="auto"/>
            </w:tcBorders>
            <w:vAlign w:val="center"/>
          </w:tcPr>
          <w:p w14:paraId="0C45532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35</w:t>
            </w:r>
          </w:p>
        </w:tc>
        <w:tc>
          <w:tcPr>
            <w:tcW w:w="1689" w:type="dxa"/>
            <w:vMerge/>
            <w:tcBorders>
              <w:top w:val="nil"/>
              <w:left w:val="single" w:sz="4" w:space="0" w:color="auto"/>
              <w:bottom w:val="single" w:sz="4" w:space="0" w:color="auto"/>
              <w:right w:val="single" w:sz="4" w:space="0" w:color="auto"/>
            </w:tcBorders>
            <w:vAlign w:val="center"/>
          </w:tcPr>
          <w:p w14:paraId="5A947767" w14:textId="77777777" w:rsidR="003C4248" w:rsidRDefault="003C4248">
            <w:pPr>
              <w:widowControl/>
              <w:spacing w:line="360" w:lineRule="auto"/>
              <w:jc w:val="left"/>
              <w:rPr>
                <w:rFonts w:ascii="宋体" w:eastAsia="宋体" w:hAnsi="宋体" w:cs="宋体" w:hint="eastAsia"/>
                <w:kern w:val="0"/>
                <w:sz w:val="24"/>
              </w:rPr>
            </w:pPr>
          </w:p>
        </w:tc>
        <w:tc>
          <w:tcPr>
            <w:tcW w:w="2409" w:type="dxa"/>
            <w:vMerge w:val="restart"/>
            <w:tcBorders>
              <w:top w:val="nil"/>
              <w:left w:val="single" w:sz="4" w:space="0" w:color="auto"/>
              <w:bottom w:val="single" w:sz="4" w:space="0" w:color="auto"/>
              <w:right w:val="single" w:sz="4" w:space="0" w:color="auto"/>
            </w:tcBorders>
            <w:vAlign w:val="center"/>
          </w:tcPr>
          <w:p w14:paraId="0CB5A202"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通用工具</w:t>
            </w:r>
          </w:p>
        </w:tc>
        <w:tc>
          <w:tcPr>
            <w:tcW w:w="2977" w:type="dxa"/>
            <w:tcBorders>
              <w:top w:val="nil"/>
              <w:left w:val="nil"/>
              <w:bottom w:val="single" w:sz="4" w:space="0" w:color="auto"/>
              <w:right w:val="single" w:sz="4" w:space="0" w:color="auto"/>
            </w:tcBorders>
            <w:vAlign w:val="center"/>
          </w:tcPr>
          <w:p w14:paraId="2F14D64F"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水准仪</w:t>
            </w:r>
          </w:p>
        </w:tc>
      </w:tr>
      <w:tr w:rsidR="003C4248" w14:paraId="02F38F4C" w14:textId="77777777">
        <w:trPr>
          <w:trHeight w:val="454"/>
        </w:trPr>
        <w:tc>
          <w:tcPr>
            <w:tcW w:w="1000" w:type="dxa"/>
            <w:tcBorders>
              <w:top w:val="nil"/>
              <w:left w:val="single" w:sz="4" w:space="0" w:color="auto"/>
              <w:bottom w:val="single" w:sz="4" w:space="0" w:color="auto"/>
              <w:right w:val="single" w:sz="4" w:space="0" w:color="auto"/>
            </w:tcBorders>
            <w:vAlign w:val="center"/>
          </w:tcPr>
          <w:p w14:paraId="1CCAC16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36</w:t>
            </w:r>
          </w:p>
        </w:tc>
        <w:tc>
          <w:tcPr>
            <w:tcW w:w="1689" w:type="dxa"/>
            <w:vMerge/>
            <w:tcBorders>
              <w:top w:val="nil"/>
              <w:left w:val="single" w:sz="4" w:space="0" w:color="auto"/>
              <w:bottom w:val="single" w:sz="4" w:space="0" w:color="auto"/>
              <w:right w:val="single" w:sz="4" w:space="0" w:color="auto"/>
            </w:tcBorders>
            <w:vAlign w:val="center"/>
          </w:tcPr>
          <w:p w14:paraId="2969D413"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5BF99FF6"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127A900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激光水平仪</w:t>
            </w:r>
          </w:p>
        </w:tc>
      </w:tr>
      <w:tr w:rsidR="003C4248" w14:paraId="5DA470CD" w14:textId="77777777">
        <w:trPr>
          <w:trHeight w:val="454"/>
        </w:trPr>
        <w:tc>
          <w:tcPr>
            <w:tcW w:w="1000" w:type="dxa"/>
            <w:tcBorders>
              <w:top w:val="nil"/>
              <w:left w:val="single" w:sz="4" w:space="0" w:color="auto"/>
              <w:bottom w:val="single" w:sz="4" w:space="0" w:color="auto"/>
              <w:right w:val="single" w:sz="4" w:space="0" w:color="auto"/>
            </w:tcBorders>
            <w:vAlign w:val="center"/>
          </w:tcPr>
          <w:p w14:paraId="54CCFFA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37</w:t>
            </w:r>
          </w:p>
        </w:tc>
        <w:tc>
          <w:tcPr>
            <w:tcW w:w="1689" w:type="dxa"/>
            <w:vMerge/>
            <w:tcBorders>
              <w:top w:val="nil"/>
              <w:left w:val="single" w:sz="4" w:space="0" w:color="auto"/>
              <w:bottom w:val="single" w:sz="4" w:space="0" w:color="auto"/>
              <w:right w:val="single" w:sz="4" w:space="0" w:color="auto"/>
            </w:tcBorders>
            <w:vAlign w:val="center"/>
          </w:tcPr>
          <w:p w14:paraId="577931A4"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5F724E59"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3F348A2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电镐</w:t>
            </w:r>
          </w:p>
        </w:tc>
      </w:tr>
      <w:tr w:rsidR="003C4248" w14:paraId="451FAABB" w14:textId="77777777">
        <w:trPr>
          <w:trHeight w:val="454"/>
        </w:trPr>
        <w:tc>
          <w:tcPr>
            <w:tcW w:w="1000" w:type="dxa"/>
            <w:tcBorders>
              <w:top w:val="nil"/>
              <w:left w:val="single" w:sz="4" w:space="0" w:color="auto"/>
              <w:bottom w:val="single" w:sz="4" w:space="0" w:color="auto"/>
              <w:right w:val="single" w:sz="4" w:space="0" w:color="auto"/>
            </w:tcBorders>
            <w:vAlign w:val="center"/>
          </w:tcPr>
          <w:p w14:paraId="08884DA1"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38</w:t>
            </w:r>
          </w:p>
        </w:tc>
        <w:tc>
          <w:tcPr>
            <w:tcW w:w="1689" w:type="dxa"/>
            <w:vMerge/>
            <w:tcBorders>
              <w:top w:val="nil"/>
              <w:left w:val="single" w:sz="4" w:space="0" w:color="auto"/>
              <w:bottom w:val="single" w:sz="4" w:space="0" w:color="auto"/>
              <w:right w:val="single" w:sz="4" w:space="0" w:color="auto"/>
            </w:tcBorders>
            <w:vAlign w:val="center"/>
          </w:tcPr>
          <w:p w14:paraId="7016D534"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36FE232D"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4E9855C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电锤</w:t>
            </w:r>
          </w:p>
        </w:tc>
      </w:tr>
      <w:tr w:rsidR="003C4248" w14:paraId="4C1BD186" w14:textId="77777777">
        <w:trPr>
          <w:trHeight w:val="454"/>
        </w:trPr>
        <w:tc>
          <w:tcPr>
            <w:tcW w:w="1000" w:type="dxa"/>
            <w:tcBorders>
              <w:top w:val="nil"/>
              <w:left w:val="single" w:sz="4" w:space="0" w:color="auto"/>
              <w:bottom w:val="single" w:sz="4" w:space="0" w:color="auto"/>
              <w:right w:val="single" w:sz="4" w:space="0" w:color="auto"/>
            </w:tcBorders>
            <w:vAlign w:val="center"/>
          </w:tcPr>
          <w:p w14:paraId="6AE58FF0"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39</w:t>
            </w:r>
          </w:p>
        </w:tc>
        <w:tc>
          <w:tcPr>
            <w:tcW w:w="1689" w:type="dxa"/>
            <w:vMerge/>
            <w:tcBorders>
              <w:top w:val="nil"/>
              <w:left w:val="single" w:sz="4" w:space="0" w:color="auto"/>
              <w:bottom w:val="single" w:sz="4" w:space="0" w:color="auto"/>
              <w:right w:val="single" w:sz="4" w:space="0" w:color="auto"/>
            </w:tcBorders>
            <w:vAlign w:val="center"/>
          </w:tcPr>
          <w:p w14:paraId="03CFD963"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57D34D5B"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604B843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云石机</w:t>
            </w:r>
          </w:p>
        </w:tc>
      </w:tr>
      <w:tr w:rsidR="003C4248" w14:paraId="3FF5C935" w14:textId="77777777">
        <w:trPr>
          <w:trHeight w:val="454"/>
        </w:trPr>
        <w:tc>
          <w:tcPr>
            <w:tcW w:w="1000" w:type="dxa"/>
            <w:tcBorders>
              <w:top w:val="nil"/>
              <w:left w:val="single" w:sz="4" w:space="0" w:color="auto"/>
              <w:bottom w:val="single" w:sz="4" w:space="0" w:color="auto"/>
              <w:right w:val="single" w:sz="4" w:space="0" w:color="auto"/>
            </w:tcBorders>
            <w:vAlign w:val="center"/>
          </w:tcPr>
          <w:p w14:paraId="6241ED9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40</w:t>
            </w:r>
          </w:p>
        </w:tc>
        <w:tc>
          <w:tcPr>
            <w:tcW w:w="1689" w:type="dxa"/>
            <w:vMerge w:val="restart"/>
            <w:tcBorders>
              <w:top w:val="nil"/>
              <w:left w:val="single" w:sz="4" w:space="0" w:color="auto"/>
              <w:bottom w:val="single" w:sz="4" w:space="0" w:color="auto"/>
              <w:right w:val="single" w:sz="4" w:space="0" w:color="auto"/>
            </w:tcBorders>
            <w:vAlign w:val="center"/>
          </w:tcPr>
          <w:p w14:paraId="16440FD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木工</w:t>
            </w:r>
          </w:p>
        </w:tc>
        <w:tc>
          <w:tcPr>
            <w:tcW w:w="2409" w:type="dxa"/>
            <w:vMerge w:val="restart"/>
            <w:tcBorders>
              <w:top w:val="nil"/>
              <w:left w:val="single" w:sz="4" w:space="0" w:color="auto"/>
              <w:bottom w:val="single" w:sz="4" w:space="0" w:color="auto"/>
              <w:right w:val="single" w:sz="4" w:space="0" w:color="auto"/>
            </w:tcBorders>
            <w:vAlign w:val="center"/>
          </w:tcPr>
          <w:p w14:paraId="4C1FC8F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个人工具</w:t>
            </w:r>
          </w:p>
        </w:tc>
        <w:tc>
          <w:tcPr>
            <w:tcW w:w="2977" w:type="dxa"/>
            <w:tcBorders>
              <w:top w:val="nil"/>
              <w:left w:val="nil"/>
              <w:bottom w:val="single" w:sz="4" w:space="0" w:color="auto"/>
              <w:right w:val="single" w:sz="4" w:space="0" w:color="auto"/>
            </w:tcBorders>
            <w:vAlign w:val="center"/>
          </w:tcPr>
          <w:p w14:paraId="7A6CEE10"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手锯</w:t>
            </w:r>
          </w:p>
        </w:tc>
      </w:tr>
      <w:tr w:rsidR="003C4248" w14:paraId="33FFFB31" w14:textId="77777777">
        <w:trPr>
          <w:trHeight w:val="454"/>
        </w:trPr>
        <w:tc>
          <w:tcPr>
            <w:tcW w:w="1000" w:type="dxa"/>
            <w:tcBorders>
              <w:top w:val="nil"/>
              <w:left w:val="single" w:sz="4" w:space="0" w:color="auto"/>
              <w:bottom w:val="single" w:sz="4" w:space="0" w:color="auto"/>
              <w:right w:val="single" w:sz="4" w:space="0" w:color="auto"/>
            </w:tcBorders>
            <w:vAlign w:val="center"/>
          </w:tcPr>
          <w:p w14:paraId="5334D79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41</w:t>
            </w:r>
          </w:p>
        </w:tc>
        <w:tc>
          <w:tcPr>
            <w:tcW w:w="1689" w:type="dxa"/>
            <w:vMerge/>
            <w:tcBorders>
              <w:top w:val="nil"/>
              <w:left w:val="single" w:sz="4" w:space="0" w:color="auto"/>
              <w:bottom w:val="single" w:sz="4" w:space="0" w:color="auto"/>
              <w:right w:val="single" w:sz="4" w:space="0" w:color="auto"/>
            </w:tcBorders>
            <w:vAlign w:val="center"/>
          </w:tcPr>
          <w:p w14:paraId="2D3F6D76"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755704C8"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265F605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斧头</w:t>
            </w:r>
          </w:p>
        </w:tc>
      </w:tr>
      <w:tr w:rsidR="003C4248" w14:paraId="75A079D3" w14:textId="77777777">
        <w:trPr>
          <w:trHeight w:val="454"/>
        </w:trPr>
        <w:tc>
          <w:tcPr>
            <w:tcW w:w="1000" w:type="dxa"/>
            <w:tcBorders>
              <w:top w:val="nil"/>
              <w:left w:val="single" w:sz="4" w:space="0" w:color="auto"/>
              <w:bottom w:val="single" w:sz="4" w:space="0" w:color="auto"/>
              <w:right w:val="single" w:sz="4" w:space="0" w:color="auto"/>
            </w:tcBorders>
            <w:vAlign w:val="center"/>
          </w:tcPr>
          <w:p w14:paraId="7E545DD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42</w:t>
            </w:r>
          </w:p>
        </w:tc>
        <w:tc>
          <w:tcPr>
            <w:tcW w:w="1689" w:type="dxa"/>
            <w:vMerge/>
            <w:tcBorders>
              <w:top w:val="nil"/>
              <w:left w:val="single" w:sz="4" w:space="0" w:color="auto"/>
              <w:bottom w:val="single" w:sz="4" w:space="0" w:color="auto"/>
              <w:right w:val="single" w:sz="4" w:space="0" w:color="auto"/>
            </w:tcBorders>
            <w:vAlign w:val="center"/>
          </w:tcPr>
          <w:p w14:paraId="05A1EA0A"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2F9C33C3"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167A872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木工刨</w:t>
            </w:r>
          </w:p>
        </w:tc>
      </w:tr>
      <w:tr w:rsidR="003C4248" w14:paraId="3FA2A47E" w14:textId="77777777">
        <w:trPr>
          <w:trHeight w:val="454"/>
        </w:trPr>
        <w:tc>
          <w:tcPr>
            <w:tcW w:w="1000" w:type="dxa"/>
            <w:tcBorders>
              <w:top w:val="nil"/>
              <w:left w:val="single" w:sz="4" w:space="0" w:color="auto"/>
              <w:bottom w:val="single" w:sz="4" w:space="0" w:color="auto"/>
              <w:right w:val="single" w:sz="4" w:space="0" w:color="auto"/>
            </w:tcBorders>
            <w:vAlign w:val="center"/>
          </w:tcPr>
          <w:p w14:paraId="286E8180"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43</w:t>
            </w:r>
          </w:p>
        </w:tc>
        <w:tc>
          <w:tcPr>
            <w:tcW w:w="1689" w:type="dxa"/>
            <w:vMerge/>
            <w:tcBorders>
              <w:top w:val="nil"/>
              <w:left w:val="single" w:sz="4" w:space="0" w:color="auto"/>
              <w:bottom w:val="single" w:sz="4" w:space="0" w:color="auto"/>
              <w:right w:val="single" w:sz="4" w:space="0" w:color="auto"/>
            </w:tcBorders>
            <w:vAlign w:val="center"/>
          </w:tcPr>
          <w:p w14:paraId="326ACA11"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45D6BB5A"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59DE48F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木工锉</w:t>
            </w:r>
          </w:p>
        </w:tc>
      </w:tr>
      <w:tr w:rsidR="003C4248" w14:paraId="74EEA9BA" w14:textId="77777777">
        <w:trPr>
          <w:trHeight w:val="454"/>
        </w:trPr>
        <w:tc>
          <w:tcPr>
            <w:tcW w:w="1000" w:type="dxa"/>
            <w:tcBorders>
              <w:top w:val="nil"/>
              <w:left w:val="single" w:sz="4" w:space="0" w:color="auto"/>
              <w:bottom w:val="single" w:sz="4" w:space="0" w:color="auto"/>
              <w:right w:val="single" w:sz="4" w:space="0" w:color="auto"/>
            </w:tcBorders>
            <w:vAlign w:val="center"/>
          </w:tcPr>
          <w:p w14:paraId="5D8D516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44</w:t>
            </w:r>
          </w:p>
        </w:tc>
        <w:tc>
          <w:tcPr>
            <w:tcW w:w="1689" w:type="dxa"/>
            <w:vMerge/>
            <w:tcBorders>
              <w:top w:val="nil"/>
              <w:left w:val="single" w:sz="4" w:space="0" w:color="auto"/>
              <w:bottom w:val="single" w:sz="4" w:space="0" w:color="auto"/>
              <w:right w:val="single" w:sz="4" w:space="0" w:color="auto"/>
            </w:tcBorders>
            <w:vAlign w:val="center"/>
          </w:tcPr>
          <w:p w14:paraId="1179089B"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6B4BE584"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59B0F68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木工凿</w:t>
            </w:r>
          </w:p>
        </w:tc>
      </w:tr>
      <w:tr w:rsidR="003C4248" w14:paraId="4088B073" w14:textId="77777777">
        <w:trPr>
          <w:trHeight w:val="454"/>
        </w:trPr>
        <w:tc>
          <w:tcPr>
            <w:tcW w:w="1000" w:type="dxa"/>
            <w:tcBorders>
              <w:top w:val="nil"/>
              <w:left w:val="single" w:sz="4" w:space="0" w:color="auto"/>
              <w:bottom w:val="single" w:sz="4" w:space="0" w:color="auto"/>
              <w:right w:val="single" w:sz="4" w:space="0" w:color="auto"/>
            </w:tcBorders>
            <w:vAlign w:val="center"/>
          </w:tcPr>
          <w:p w14:paraId="02F23B1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45</w:t>
            </w:r>
          </w:p>
        </w:tc>
        <w:tc>
          <w:tcPr>
            <w:tcW w:w="1689" w:type="dxa"/>
            <w:vMerge/>
            <w:tcBorders>
              <w:top w:val="nil"/>
              <w:left w:val="single" w:sz="4" w:space="0" w:color="auto"/>
              <w:bottom w:val="single" w:sz="4" w:space="0" w:color="auto"/>
              <w:right w:val="single" w:sz="4" w:space="0" w:color="auto"/>
            </w:tcBorders>
            <w:vAlign w:val="center"/>
          </w:tcPr>
          <w:p w14:paraId="21D26270"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1F171E2F"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54EDC41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角尺/直尺</w:t>
            </w:r>
          </w:p>
        </w:tc>
      </w:tr>
      <w:tr w:rsidR="003C4248" w14:paraId="4F1BAB0A" w14:textId="77777777">
        <w:trPr>
          <w:trHeight w:val="454"/>
        </w:trPr>
        <w:tc>
          <w:tcPr>
            <w:tcW w:w="1000" w:type="dxa"/>
            <w:tcBorders>
              <w:top w:val="nil"/>
              <w:left w:val="single" w:sz="4" w:space="0" w:color="auto"/>
              <w:bottom w:val="single" w:sz="4" w:space="0" w:color="auto"/>
              <w:right w:val="single" w:sz="4" w:space="0" w:color="auto"/>
            </w:tcBorders>
            <w:vAlign w:val="center"/>
          </w:tcPr>
          <w:p w14:paraId="56E5FC8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46</w:t>
            </w:r>
          </w:p>
        </w:tc>
        <w:tc>
          <w:tcPr>
            <w:tcW w:w="1689" w:type="dxa"/>
            <w:vMerge/>
            <w:tcBorders>
              <w:top w:val="nil"/>
              <w:left w:val="single" w:sz="4" w:space="0" w:color="auto"/>
              <w:bottom w:val="single" w:sz="4" w:space="0" w:color="auto"/>
              <w:right w:val="single" w:sz="4" w:space="0" w:color="auto"/>
            </w:tcBorders>
            <w:vAlign w:val="center"/>
          </w:tcPr>
          <w:p w14:paraId="50167FB8"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0A2E8F29"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3736DF2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墨斗</w:t>
            </w:r>
          </w:p>
        </w:tc>
      </w:tr>
      <w:tr w:rsidR="003C4248" w14:paraId="5F2B3D4C" w14:textId="77777777">
        <w:trPr>
          <w:trHeight w:val="454"/>
        </w:trPr>
        <w:tc>
          <w:tcPr>
            <w:tcW w:w="1000" w:type="dxa"/>
            <w:tcBorders>
              <w:top w:val="nil"/>
              <w:left w:val="single" w:sz="4" w:space="0" w:color="auto"/>
              <w:bottom w:val="single" w:sz="4" w:space="0" w:color="auto"/>
              <w:right w:val="single" w:sz="4" w:space="0" w:color="auto"/>
            </w:tcBorders>
            <w:vAlign w:val="center"/>
          </w:tcPr>
          <w:p w14:paraId="737D909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47</w:t>
            </w:r>
          </w:p>
        </w:tc>
        <w:tc>
          <w:tcPr>
            <w:tcW w:w="1689" w:type="dxa"/>
            <w:vMerge/>
            <w:tcBorders>
              <w:top w:val="nil"/>
              <w:left w:val="single" w:sz="4" w:space="0" w:color="auto"/>
              <w:bottom w:val="single" w:sz="4" w:space="0" w:color="auto"/>
              <w:right w:val="single" w:sz="4" w:space="0" w:color="auto"/>
            </w:tcBorders>
            <w:vAlign w:val="center"/>
          </w:tcPr>
          <w:p w14:paraId="332121FD" w14:textId="77777777" w:rsidR="003C4248" w:rsidRDefault="003C4248">
            <w:pPr>
              <w:widowControl/>
              <w:spacing w:line="360" w:lineRule="auto"/>
              <w:jc w:val="left"/>
              <w:rPr>
                <w:rFonts w:ascii="宋体" w:eastAsia="宋体" w:hAnsi="宋体" w:cs="宋体" w:hint="eastAsia"/>
                <w:kern w:val="0"/>
                <w:sz w:val="24"/>
              </w:rPr>
            </w:pPr>
          </w:p>
        </w:tc>
        <w:tc>
          <w:tcPr>
            <w:tcW w:w="2409" w:type="dxa"/>
            <w:vMerge w:val="restart"/>
            <w:tcBorders>
              <w:top w:val="nil"/>
              <w:left w:val="single" w:sz="4" w:space="0" w:color="auto"/>
              <w:bottom w:val="single" w:sz="4" w:space="0" w:color="auto"/>
              <w:right w:val="single" w:sz="4" w:space="0" w:color="auto"/>
            </w:tcBorders>
            <w:vAlign w:val="center"/>
          </w:tcPr>
          <w:p w14:paraId="1921A9A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通用工具</w:t>
            </w:r>
          </w:p>
        </w:tc>
        <w:tc>
          <w:tcPr>
            <w:tcW w:w="2977" w:type="dxa"/>
            <w:tcBorders>
              <w:top w:val="nil"/>
              <w:left w:val="nil"/>
              <w:bottom w:val="single" w:sz="4" w:space="0" w:color="auto"/>
              <w:right w:val="single" w:sz="4" w:space="0" w:color="auto"/>
            </w:tcBorders>
            <w:vAlign w:val="center"/>
          </w:tcPr>
          <w:p w14:paraId="3B76FF41"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小型气泵</w:t>
            </w:r>
          </w:p>
        </w:tc>
      </w:tr>
      <w:tr w:rsidR="003C4248" w14:paraId="255430D8" w14:textId="77777777">
        <w:trPr>
          <w:trHeight w:val="454"/>
        </w:trPr>
        <w:tc>
          <w:tcPr>
            <w:tcW w:w="1000" w:type="dxa"/>
            <w:tcBorders>
              <w:top w:val="nil"/>
              <w:left w:val="single" w:sz="4" w:space="0" w:color="auto"/>
              <w:bottom w:val="single" w:sz="4" w:space="0" w:color="auto"/>
              <w:right w:val="single" w:sz="4" w:space="0" w:color="auto"/>
            </w:tcBorders>
            <w:vAlign w:val="center"/>
          </w:tcPr>
          <w:p w14:paraId="18DB80E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48</w:t>
            </w:r>
          </w:p>
        </w:tc>
        <w:tc>
          <w:tcPr>
            <w:tcW w:w="1689" w:type="dxa"/>
            <w:vMerge/>
            <w:tcBorders>
              <w:top w:val="nil"/>
              <w:left w:val="single" w:sz="4" w:space="0" w:color="auto"/>
              <w:bottom w:val="single" w:sz="4" w:space="0" w:color="auto"/>
              <w:right w:val="single" w:sz="4" w:space="0" w:color="auto"/>
            </w:tcBorders>
            <w:vAlign w:val="center"/>
          </w:tcPr>
          <w:p w14:paraId="37ECCDCC"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129FE793"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1B83AB6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射钉枪/</w:t>
            </w:r>
            <w:proofErr w:type="gramStart"/>
            <w:r>
              <w:rPr>
                <w:rFonts w:ascii="宋体" w:eastAsia="宋体" w:hAnsi="宋体" w:cs="宋体" w:hint="eastAsia"/>
                <w:kern w:val="0"/>
                <w:sz w:val="24"/>
              </w:rPr>
              <w:t>蚊钉枪</w:t>
            </w:r>
            <w:proofErr w:type="gramEnd"/>
          </w:p>
        </w:tc>
      </w:tr>
      <w:tr w:rsidR="003C4248" w14:paraId="605C7684" w14:textId="77777777">
        <w:trPr>
          <w:trHeight w:val="454"/>
        </w:trPr>
        <w:tc>
          <w:tcPr>
            <w:tcW w:w="1000" w:type="dxa"/>
            <w:tcBorders>
              <w:top w:val="nil"/>
              <w:left w:val="single" w:sz="4" w:space="0" w:color="auto"/>
              <w:bottom w:val="single" w:sz="4" w:space="0" w:color="auto"/>
              <w:right w:val="single" w:sz="4" w:space="0" w:color="auto"/>
            </w:tcBorders>
            <w:vAlign w:val="center"/>
          </w:tcPr>
          <w:p w14:paraId="29E28372"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49</w:t>
            </w:r>
          </w:p>
        </w:tc>
        <w:tc>
          <w:tcPr>
            <w:tcW w:w="1689" w:type="dxa"/>
            <w:vMerge w:val="restart"/>
            <w:tcBorders>
              <w:top w:val="nil"/>
              <w:left w:val="single" w:sz="4" w:space="0" w:color="auto"/>
              <w:bottom w:val="single" w:sz="4" w:space="0" w:color="auto"/>
              <w:right w:val="single" w:sz="4" w:space="0" w:color="auto"/>
            </w:tcBorders>
            <w:vAlign w:val="center"/>
          </w:tcPr>
          <w:p w14:paraId="71D96FFF"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油漆工</w:t>
            </w:r>
          </w:p>
        </w:tc>
        <w:tc>
          <w:tcPr>
            <w:tcW w:w="2409" w:type="dxa"/>
            <w:vMerge w:val="restart"/>
            <w:tcBorders>
              <w:top w:val="nil"/>
              <w:left w:val="single" w:sz="4" w:space="0" w:color="auto"/>
              <w:bottom w:val="single" w:sz="4" w:space="0" w:color="auto"/>
              <w:right w:val="single" w:sz="4" w:space="0" w:color="auto"/>
            </w:tcBorders>
            <w:vAlign w:val="center"/>
          </w:tcPr>
          <w:p w14:paraId="3DAA83B2"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个人工具</w:t>
            </w:r>
          </w:p>
        </w:tc>
        <w:tc>
          <w:tcPr>
            <w:tcW w:w="2977" w:type="dxa"/>
            <w:tcBorders>
              <w:top w:val="nil"/>
              <w:left w:val="nil"/>
              <w:bottom w:val="single" w:sz="4" w:space="0" w:color="auto"/>
              <w:right w:val="single" w:sz="4" w:space="0" w:color="auto"/>
            </w:tcBorders>
            <w:vAlign w:val="center"/>
          </w:tcPr>
          <w:p w14:paraId="518B197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刮刀</w:t>
            </w:r>
          </w:p>
        </w:tc>
      </w:tr>
      <w:tr w:rsidR="003C4248" w14:paraId="54063180" w14:textId="77777777">
        <w:trPr>
          <w:trHeight w:val="454"/>
        </w:trPr>
        <w:tc>
          <w:tcPr>
            <w:tcW w:w="1000" w:type="dxa"/>
            <w:tcBorders>
              <w:top w:val="nil"/>
              <w:left w:val="single" w:sz="4" w:space="0" w:color="auto"/>
              <w:bottom w:val="single" w:sz="4" w:space="0" w:color="auto"/>
              <w:right w:val="single" w:sz="4" w:space="0" w:color="auto"/>
            </w:tcBorders>
            <w:vAlign w:val="center"/>
          </w:tcPr>
          <w:p w14:paraId="563B9E10"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50</w:t>
            </w:r>
          </w:p>
        </w:tc>
        <w:tc>
          <w:tcPr>
            <w:tcW w:w="1689" w:type="dxa"/>
            <w:vMerge/>
            <w:tcBorders>
              <w:top w:val="nil"/>
              <w:left w:val="single" w:sz="4" w:space="0" w:color="auto"/>
              <w:bottom w:val="single" w:sz="4" w:space="0" w:color="auto"/>
              <w:right w:val="single" w:sz="4" w:space="0" w:color="auto"/>
            </w:tcBorders>
            <w:vAlign w:val="center"/>
          </w:tcPr>
          <w:p w14:paraId="482BAC2C"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4E78DE17"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DECE47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油灰刀</w:t>
            </w:r>
          </w:p>
        </w:tc>
      </w:tr>
      <w:tr w:rsidR="003C4248" w14:paraId="3CE3F2DD" w14:textId="77777777">
        <w:trPr>
          <w:trHeight w:val="454"/>
        </w:trPr>
        <w:tc>
          <w:tcPr>
            <w:tcW w:w="1000" w:type="dxa"/>
            <w:tcBorders>
              <w:top w:val="nil"/>
              <w:left w:val="single" w:sz="4" w:space="0" w:color="auto"/>
              <w:bottom w:val="single" w:sz="4" w:space="0" w:color="auto"/>
              <w:right w:val="single" w:sz="4" w:space="0" w:color="auto"/>
            </w:tcBorders>
            <w:vAlign w:val="center"/>
          </w:tcPr>
          <w:p w14:paraId="0CA5EE2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51</w:t>
            </w:r>
          </w:p>
        </w:tc>
        <w:tc>
          <w:tcPr>
            <w:tcW w:w="1689" w:type="dxa"/>
            <w:vMerge/>
            <w:tcBorders>
              <w:top w:val="nil"/>
              <w:left w:val="single" w:sz="4" w:space="0" w:color="auto"/>
              <w:bottom w:val="single" w:sz="4" w:space="0" w:color="auto"/>
              <w:right w:val="single" w:sz="4" w:space="0" w:color="auto"/>
            </w:tcBorders>
            <w:vAlign w:val="center"/>
          </w:tcPr>
          <w:p w14:paraId="54ADB178"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267E32FE"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5277116A"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美工刀</w:t>
            </w:r>
          </w:p>
        </w:tc>
      </w:tr>
      <w:tr w:rsidR="003C4248" w14:paraId="39F46963" w14:textId="77777777">
        <w:trPr>
          <w:trHeight w:val="454"/>
        </w:trPr>
        <w:tc>
          <w:tcPr>
            <w:tcW w:w="1000" w:type="dxa"/>
            <w:tcBorders>
              <w:top w:val="nil"/>
              <w:left w:val="single" w:sz="4" w:space="0" w:color="auto"/>
              <w:bottom w:val="single" w:sz="4" w:space="0" w:color="auto"/>
              <w:right w:val="single" w:sz="4" w:space="0" w:color="auto"/>
            </w:tcBorders>
            <w:vAlign w:val="center"/>
          </w:tcPr>
          <w:p w14:paraId="0FE8DC9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52</w:t>
            </w:r>
          </w:p>
        </w:tc>
        <w:tc>
          <w:tcPr>
            <w:tcW w:w="1689" w:type="dxa"/>
            <w:vMerge/>
            <w:tcBorders>
              <w:top w:val="nil"/>
              <w:left w:val="single" w:sz="4" w:space="0" w:color="auto"/>
              <w:bottom w:val="single" w:sz="4" w:space="0" w:color="auto"/>
              <w:right w:val="single" w:sz="4" w:space="0" w:color="auto"/>
            </w:tcBorders>
            <w:vAlign w:val="center"/>
          </w:tcPr>
          <w:p w14:paraId="736300DD"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38251C17"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02B3774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滚筒/</w:t>
            </w:r>
            <w:proofErr w:type="gramStart"/>
            <w:r>
              <w:rPr>
                <w:rFonts w:ascii="宋体" w:eastAsia="宋体" w:hAnsi="宋体" w:cs="宋体" w:hint="eastAsia"/>
                <w:kern w:val="0"/>
                <w:sz w:val="24"/>
              </w:rPr>
              <w:t>排刷</w:t>
            </w:r>
            <w:proofErr w:type="gramEnd"/>
          </w:p>
        </w:tc>
      </w:tr>
      <w:tr w:rsidR="003C4248" w14:paraId="28CDFB6B" w14:textId="77777777">
        <w:trPr>
          <w:trHeight w:val="454"/>
        </w:trPr>
        <w:tc>
          <w:tcPr>
            <w:tcW w:w="1000" w:type="dxa"/>
            <w:tcBorders>
              <w:top w:val="nil"/>
              <w:left w:val="single" w:sz="4" w:space="0" w:color="auto"/>
              <w:bottom w:val="single" w:sz="4" w:space="0" w:color="auto"/>
              <w:right w:val="single" w:sz="4" w:space="0" w:color="auto"/>
            </w:tcBorders>
            <w:vAlign w:val="center"/>
          </w:tcPr>
          <w:p w14:paraId="707BDF72"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53</w:t>
            </w:r>
          </w:p>
        </w:tc>
        <w:tc>
          <w:tcPr>
            <w:tcW w:w="1689" w:type="dxa"/>
            <w:vMerge/>
            <w:tcBorders>
              <w:top w:val="nil"/>
              <w:left w:val="single" w:sz="4" w:space="0" w:color="auto"/>
              <w:bottom w:val="single" w:sz="4" w:space="0" w:color="auto"/>
              <w:right w:val="single" w:sz="4" w:space="0" w:color="auto"/>
            </w:tcBorders>
            <w:vAlign w:val="center"/>
          </w:tcPr>
          <w:p w14:paraId="5B37F925" w14:textId="77777777" w:rsidR="003C4248" w:rsidRDefault="003C4248">
            <w:pPr>
              <w:widowControl/>
              <w:spacing w:line="360" w:lineRule="auto"/>
              <w:jc w:val="left"/>
              <w:rPr>
                <w:rFonts w:ascii="宋体" w:eastAsia="宋体" w:hAnsi="宋体" w:cs="宋体" w:hint="eastAsia"/>
                <w:kern w:val="0"/>
                <w:sz w:val="24"/>
              </w:rPr>
            </w:pPr>
          </w:p>
        </w:tc>
        <w:tc>
          <w:tcPr>
            <w:tcW w:w="2409" w:type="dxa"/>
            <w:vMerge w:val="restart"/>
            <w:tcBorders>
              <w:top w:val="nil"/>
              <w:left w:val="single" w:sz="4" w:space="0" w:color="auto"/>
              <w:bottom w:val="single" w:sz="4" w:space="0" w:color="auto"/>
              <w:right w:val="single" w:sz="4" w:space="0" w:color="auto"/>
            </w:tcBorders>
            <w:vAlign w:val="center"/>
          </w:tcPr>
          <w:p w14:paraId="0D5DED7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通用工具</w:t>
            </w:r>
          </w:p>
        </w:tc>
        <w:tc>
          <w:tcPr>
            <w:tcW w:w="2977" w:type="dxa"/>
            <w:tcBorders>
              <w:top w:val="nil"/>
              <w:left w:val="nil"/>
              <w:bottom w:val="single" w:sz="4" w:space="0" w:color="auto"/>
              <w:right w:val="single" w:sz="4" w:space="0" w:color="auto"/>
            </w:tcBorders>
            <w:vAlign w:val="center"/>
          </w:tcPr>
          <w:p w14:paraId="676BACB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搅拌器</w:t>
            </w:r>
          </w:p>
        </w:tc>
      </w:tr>
      <w:tr w:rsidR="003C4248" w14:paraId="266575C7" w14:textId="77777777">
        <w:trPr>
          <w:trHeight w:val="454"/>
        </w:trPr>
        <w:tc>
          <w:tcPr>
            <w:tcW w:w="1000" w:type="dxa"/>
            <w:tcBorders>
              <w:top w:val="nil"/>
              <w:left w:val="single" w:sz="4" w:space="0" w:color="auto"/>
              <w:bottom w:val="single" w:sz="4" w:space="0" w:color="auto"/>
              <w:right w:val="single" w:sz="4" w:space="0" w:color="auto"/>
            </w:tcBorders>
            <w:vAlign w:val="center"/>
          </w:tcPr>
          <w:p w14:paraId="0132F2E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54</w:t>
            </w:r>
          </w:p>
        </w:tc>
        <w:tc>
          <w:tcPr>
            <w:tcW w:w="1689" w:type="dxa"/>
            <w:vMerge/>
            <w:tcBorders>
              <w:top w:val="nil"/>
              <w:left w:val="single" w:sz="4" w:space="0" w:color="auto"/>
              <w:bottom w:val="single" w:sz="4" w:space="0" w:color="auto"/>
              <w:right w:val="single" w:sz="4" w:space="0" w:color="auto"/>
            </w:tcBorders>
            <w:vAlign w:val="center"/>
          </w:tcPr>
          <w:p w14:paraId="1A9DD9F2" w14:textId="77777777" w:rsidR="003C4248" w:rsidRDefault="003C4248">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tcPr>
          <w:p w14:paraId="34BED1B6" w14:textId="77777777" w:rsidR="003C4248" w:rsidRDefault="003C4248">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vAlign w:val="center"/>
          </w:tcPr>
          <w:p w14:paraId="17800C52"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通用色卡</w:t>
            </w:r>
          </w:p>
        </w:tc>
      </w:tr>
      <w:tr w:rsidR="003C4248" w14:paraId="62F3FADB" w14:textId="77777777">
        <w:trPr>
          <w:trHeight w:val="454"/>
        </w:trPr>
        <w:tc>
          <w:tcPr>
            <w:tcW w:w="1000" w:type="dxa"/>
            <w:tcBorders>
              <w:top w:val="nil"/>
              <w:left w:val="single" w:sz="4" w:space="0" w:color="auto"/>
              <w:bottom w:val="single" w:sz="4" w:space="0" w:color="auto"/>
              <w:right w:val="single" w:sz="4" w:space="0" w:color="auto"/>
            </w:tcBorders>
            <w:vAlign w:val="center"/>
          </w:tcPr>
          <w:p w14:paraId="1D64162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55</w:t>
            </w:r>
          </w:p>
        </w:tc>
        <w:tc>
          <w:tcPr>
            <w:tcW w:w="1689" w:type="dxa"/>
            <w:tcBorders>
              <w:top w:val="nil"/>
              <w:left w:val="nil"/>
              <w:bottom w:val="single" w:sz="4" w:space="0" w:color="auto"/>
              <w:right w:val="single" w:sz="4" w:space="0" w:color="auto"/>
            </w:tcBorders>
            <w:vAlign w:val="center"/>
          </w:tcPr>
          <w:p w14:paraId="23B33AAA"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以上所有工种</w:t>
            </w:r>
          </w:p>
        </w:tc>
        <w:tc>
          <w:tcPr>
            <w:tcW w:w="2409" w:type="dxa"/>
            <w:tcBorders>
              <w:top w:val="nil"/>
              <w:left w:val="nil"/>
              <w:bottom w:val="single" w:sz="4" w:space="0" w:color="auto"/>
              <w:right w:val="single" w:sz="4" w:space="0" w:color="auto"/>
            </w:tcBorders>
            <w:vAlign w:val="center"/>
          </w:tcPr>
          <w:p w14:paraId="2DDE4F1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个人工具</w:t>
            </w:r>
          </w:p>
        </w:tc>
        <w:tc>
          <w:tcPr>
            <w:tcW w:w="2977" w:type="dxa"/>
            <w:tcBorders>
              <w:top w:val="nil"/>
              <w:left w:val="nil"/>
              <w:bottom w:val="single" w:sz="4" w:space="0" w:color="auto"/>
              <w:right w:val="single" w:sz="4" w:space="0" w:color="auto"/>
            </w:tcBorders>
            <w:vAlign w:val="center"/>
          </w:tcPr>
          <w:p w14:paraId="448CA71E"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工作服</w:t>
            </w:r>
          </w:p>
        </w:tc>
      </w:tr>
      <w:tr w:rsidR="003C4248" w14:paraId="1D9A712A" w14:textId="77777777">
        <w:trPr>
          <w:trHeight w:val="454"/>
        </w:trPr>
        <w:tc>
          <w:tcPr>
            <w:tcW w:w="8075" w:type="dxa"/>
            <w:gridSpan w:val="4"/>
            <w:tcBorders>
              <w:top w:val="single" w:sz="4" w:space="0" w:color="auto"/>
              <w:left w:val="single" w:sz="4" w:space="0" w:color="auto"/>
              <w:bottom w:val="single" w:sz="4" w:space="0" w:color="auto"/>
              <w:right w:val="single" w:sz="4" w:space="0" w:color="auto"/>
            </w:tcBorders>
            <w:noWrap/>
            <w:vAlign w:val="center"/>
          </w:tcPr>
          <w:p w14:paraId="44EB9AB2"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lastRenderedPageBreak/>
              <w:t>注：个人工具每人一套，通用工具每班组一套</w:t>
            </w:r>
          </w:p>
        </w:tc>
      </w:tr>
    </w:tbl>
    <w:p w14:paraId="626662E0" w14:textId="77777777" w:rsidR="003C4248" w:rsidRDefault="00000000">
      <w:pPr>
        <w:spacing w:line="360" w:lineRule="auto"/>
        <w:ind w:firstLine="480"/>
        <w:jc w:val="center"/>
        <w:rPr>
          <w:rFonts w:ascii="仿宋" w:eastAsia="仿宋" w:hAnsi="仿宋" w:cs="仿宋" w:hint="eastAsia"/>
          <w:sz w:val="24"/>
        </w:rPr>
      </w:pPr>
      <w:r>
        <w:rPr>
          <w:rFonts w:ascii="仿宋" w:eastAsia="仿宋" w:hAnsi="仿宋" w:cs="仿宋" w:hint="eastAsia"/>
          <w:sz w:val="24"/>
        </w:rPr>
        <w:t>表2 扬州大学附属医院主要区域清单</w:t>
      </w:r>
    </w:p>
    <w:tbl>
      <w:tblPr>
        <w:tblW w:w="8920" w:type="dxa"/>
        <w:jc w:val="center"/>
        <w:tblLook w:val="04A0" w:firstRow="1" w:lastRow="0" w:firstColumn="1" w:lastColumn="0" w:noHBand="0" w:noVBand="1"/>
      </w:tblPr>
      <w:tblGrid>
        <w:gridCol w:w="1188"/>
        <w:gridCol w:w="3193"/>
        <w:gridCol w:w="1585"/>
        <w:gridCol w:w="2954"/>
      </w:tblGrid>
      <w:tr w:rsidR="003C4248" w14:paraId="569674E2" w14:textId="77777777">
        <w:trPr>
          <w:trHeight w:val="423"/>
          <w:jc w:val="center"/>
        </w:trPr>
        <w:tc>
          <w:tcPr>
            <w:tcW w:w="8920" w:type="dxa"/>
            <w:gridSpan w:val="4"/>
            <w:tcBorders>
              <w:top w:val="single" w:sz="8" w:space="0" w:color="auto"/>
              <w:left w:val="single" w:sz="8" w:space="0" w:color="auto"/>
              <w:bottom w:val="single" w:sz="8" w:space="0" w:color="auto"/>
              <w:right w:val="single" w:sz="8" w:space="0" w:color="000000"/>
            </w:tcBorders>
            <w:vAlign w:val="center"/>
          </w:tcPr>
          <w:p w14:paraId="0CEC0C0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扬州大学附属医院东区医院（东区泰州路45号）</w:t>
            </w:r>
          </w:p>
        </w:tc>
      </w:tr>
      <w:tr w:rsidR="003C4248" w14:paraId="7D0F88AB"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650EE41B"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楼号</w:t>
            </w:r>
          </w:p>
        </w:tc>
        <w:tc>
          <w:tcPr>
            <w:tcW w:w="3193" w:type="dxa"/>
            <w:tcBorders>
              <w:top w:val="nil"/>
              <w:left w:val="nil"/>
              <w:bottom w:val="single" w:sz="8" w:space="0" w:color="auto"/>
              <w:right w:val="single" w:sz="8" w:space="0" w:color="auto"/>
            </w:tcBorders>
            <w:vAlign w:val="center"/>
          </w:tcPr>
          <w:p w14:paraId="0751D021"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科室</w:t>
            </w:r>
          </w:p>
        </w:tc>
        <w:tc>
          <w:tcPr>
            <w:tcW w:w="1585" w:type="dxa"/>
            <w:tcBorders>
              <w:top w:val="nil"/>
              <w:left w:val="nil"/>
              <w:bottom w:val="single" w:sz="8" w:space="0" w:color="auto"/>
              <w:right w:val="single" w:sz="8" w:space="0" w:color="auto"/>
            </w:tcBorders>
            <w:vAlign w:val="center"/>
          </w:tcPr>
          <w:p w14:paraId="68AA402D"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建筑面积㎡</w:t>
            </w:r>
          </w:p>
        </w:tc>
        <w:tc>
          <w:tcPr>
            <w:tcW w:w="2954" w:type="dxa"/>
            <w:tcBorders>
              <w:top w:val="nil"/>
              <w:left w:val="nil"/>
              <w:bottom w:val="single" w:sz="8" w:space="0" w:color="auto"/>
              <w:right w:val="single" w:sz="8" w:space="0" w:color="auto"/>
            </w:tcBorders>
            <w:vAlign w:val="center"/>
          </w:tcPr>
          <w:p w14:paraId="666CF568"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基本概况</w:t>
            </w:r>
          </w:p>
        </w:tc>
      </w:tr>
      <w:tr w:rsidR="003C4248" w14:paraId="31F43160"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57FB0BEB"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w:t>
            </w:r>
          </w:p>
        </w:tc>
        <w:tc>
          <w:tcPr>
            <w:tcW w:w="3193" w:type="dxa"/>
            <w:tcBorders>
              <w:top w:val="nil"/>
              <w:left w:val="nil"/>
              <w:bottom w:val="single" w:sz="8" w:space="0" w:color="auto"/>
              <w:right w:val="single" w:sz="8" w:space="0" w:color="auto"/>
            </w:tcBorders>
            <w:vAlign w:val="center"/>
          </w:tcPr>
          <w:p w14:paraId="550523B1"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门急诊（1号楼）</w:t>
            </w:r>
          </w:p>
        </w:tc>
        <w:tc>
          <w:tcPr>
            <w:tcW w:w="1585" w:type="dxa"/>
            <w:tcBorders>
              <w:top w:val="nil"/>
              <w:left w:val="nil"/>
              <w:bottom w:val="single" w:sz="8" w:space="0" w:color="auto"/>
              <w:right w:val="single" w:sz="8" w:space="0" w:color="auto"/>
            </w:tcBorders>
            <w:vAlign w:val="center"/>
          </w:tcPr>
          <w:p w14:paraId="413717A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12842.5</w:t>
            </w:r>
          </w:p>
        </w:tc>
        <w:tc>
          <w:tcPr>
            <w:tcW w:w="2954" w:type="dxa"/>
            <w:tcBorders>
              <w:top w:val="nil"/>
              <w:left w:val="nil"/>
              <w:bottom w:val="single" w:sz="8" w:space="0" w:color="auto"/>
              <w:right w:val="single" w:sz="8" w:space="0" w:color="auto"/>
            </w:tcBorders>
            <w:vAlign w:val="center"/>
          </w:tcPr>
          <w:p w14:paraId="7993B0D7"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地上4层、地下1层</w:t>
            </w:r>
          </w:p>
        </w:tc>
      </w:tr>
      <w:tr w:rsidR="003C4248" w14:paraId="1912CA41"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001700B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2</w:t>
            </w:r>
          </w:p>
        </w:tc>
        <w:tc>
          <w:tcPr>
            <w:tcW w:w="3193" w:type="dxa"/>
            <w:tcBorders>
              <w:top w:val="nil"/>
              <w:left w:val="nil"/>
              <w:bottom w:val="single" w:sz="8" w:space="0" w:color="auto"/>
              <w:right w:val="single" w:sz="8" w:space="0" w:color="auto"/>
            </w:tcBorders>
            <w:vAlign w:val="center"/>
          </w:tcPr>
          <w:p w14:paraId="0D8392AD"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门诊楼地下室（1号楼）</w:t>
            </w:r>
          </w:p>
        </w:tc>
        <w:tc>
          <w:tcPr>
            <w:tcW w:w="1585" w:type="dxa"/>
            <w:tcBorders>
              <w:top w:val="nil"/>
              <w:left w:val="nil"/>
              <w:bottom w:val="single" w:sz="8" w:space="0" w:color="auto"/>
              <w:right w:val="single" w:sz="8" w:space="0" w:color="auto"/>
            </w:tcBorders>
            <w:vAlign w:val="center"/>
          </w:tcPr>
          <w:p w14:paraId="0B9EA5A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4486.6</w:t>
            </w:r>
          </w:p>
        </w:tc>
        <w:tc>
          <w:tcPr>
            <w:tcW w:w="2954" w:type="dxa"/>
            <w:tcBorders>
              <w:top w:val="nil"/>
              <w:left w:val="nil"/>
              <w:bottom w:val="single" w:sz="8" w:space="0" w:color="auto"/>
              <w:right w:val="single" w:sz="8" w:space="0" w:color="auto"/>
            </w:tcBorders>
            <w:vAlign w:val="center"/>
          </w:tcPr>
          <w:p w14:paraId="6046D97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 xml:space="preserve">　</w:t>
            </w:r>
          </w:p>
        </w:tc>
      </w:tr>
      <w:tr w:rsidR="003C4248" w14:paraId="6ACEB479"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00E5DD3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3</w:t>
            </w:r>
          </w:p>
        </w:tc>
        <w:tc>
          <w:tcPr>
            <w:tcW w:w="3193" w:type="dxa"/>
            <w:tcBorders>
              <w:top w:val="nil"/>
              <w:left w:val="nil"/>
              <w:bottom w:val="single" w:sz="8" w:space="0" w:color="auto"/>
              <w:right w:val="single" w:sz="8" w:space="0" w:color="auto"/>
            </w:tcBorders>
            <w:vAlign w:val="center"/>
          </w:tcPr>
          <w:p w14:paraId="0D63F992"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综合病房（2号楼）</w:t>
            </w:r>
          </w:p>
        </w:tc>
        <w:tc>
          <w:tcPr>
            <w:tcW w:w="1585" w:type="dxa"/>
            <w:tcBorders>
              <w:top w:val="nil"/>
              <w:left w:val="nil"/>
              <w:bottom w:val="single" w:sz="8" w:space="0" w:color="auto"/>
              <w:right w:val="single" w:sz="8" w:space="0" w:color="auto"/>
            </w:tcBorders>
            <w:vAlign w:val="center"/>
          </w:tcPr>
          <w:p w14:paraId="4F6A1C2C"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13296.1</w:t>
            </w:r>
          </w:p>
        </w:tc>
        <w:tc>
          <w:tcPr>
            <w:tcW w:w="2954" w:type="dxa"/>
            <w:tcBorders>
              <w:top w:val="nil"/>
              <w:left w:val="nil"/>
              <w:bottom w:val="single" w:sz="8" w:space="0" w:color="auto"/>
              <w:right w:val="single" w:sz="8" w:space="0" w:color="auto"/>
            </w:tcBorders>
            <w:vAlign w:val="center"/>
          </w:tcPr>
          <w:p w14:paraId="34C7A9ED"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地上11层</w:t>
            </w:r>
          </w:p>
        </w:tc>
      </w:tr>
      <w:tr w:rsidR="003C4248" w14:paraId="73428C73"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16EE7BD2"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4</w:t>
            </w:r>
          </w:p>
        </w:tc>
        <w:tc>
          <w:tcPr>
            <w:tcW w:w="3193" w:type="dxa"/>
            <w:tcBorders>
              <w:top w:val="nil"/>
              <w:left w:val="nil"/>
              <w:bottom w:val="single" w:sz="8" w:space="0" w:color="auto"/>
              <w:right w:val="single" w:sz="8" w:space="0" w:color="auto"/>
            </w:tcBorders>
            <w:vAlign w:val="center"/>
          </w:tcPr>
          <w:p w14:paraId="5610F67D"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后勤用房（3号楼）</w:t>
            </w:r>
          </w:p>
        </w:tc>
        <w:tc>
          <w:tcPr>
            <w:tcW w:w="1585" w:type="dxa"/>
            <w:tcBorders>
              <w:top w:val="nil"/>
              <w:left w:val="nil"/>
              <w:bottom w:val="single" w:sz="8" w:space="0" w:color="auto"/>
              <w:right w:val="single" w:sz="8" w:space="0" w:color="auto"/>
            </w:tcBorders>
            <w:vAlign w:val="center"/>
          </w:tcPr>
          <w:p w14:paraId="63CCF306"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1400</w:t>
            </w:r>
          </w:p>
        </w:tc>
        <w:tc>
          <w:tcPr>
            <w:tcW w:w="2954" w:type="dxa"/>
            <w:tcBorders>
              <w:top w:val="nil"/>
              <w:left w:val="nil"/>
              <w:bottom w:val="single" w:sz="8" w:space="0" w:color="auto"/>
              <w:right w:val="single" w:sz="8" w:space="0" w:color="auto"/>
            </w:tcBorders>
            <w:vAlign w:val="center"/>
          </w:tcPr>
          <w:p w14:paraId="4894104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地上3层</w:t>
            </w:r>
          </w:p>
        </w:tc>
      </w:tr>
      <w:tr w:rsidR="003C4248" w14:paraId="4AEE2B17"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5B130B3E"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5</w:t>
            </w:r>
          </w:p>
        </w:tc>
        <w:tc>
          <w:tcPr>
            <w:tcW w:w="3193" w:type="dxa"/>
            <w:tcBorders>
              <w:top w:val="nil"/>
              <w:left w:val="nil"/>
              <w:bottom w:val="single" w:sz="8" w:space="0" w:color="auto"/>
              <w:right w:val="single" w:sz="8" w:space="0" w:color="auto"/>
            </w:tcBorders>
            <w:vAlign w:val="center"/>
          </w:tcPr>
          <w:p w14:paraId="04A31FEB"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儿科综合楼（4号楼）</w:t>
            </w:r>
          </w:p>
        </w:tc>
        <w:tc>
          <w:tcPr>
            <w:tcW w:w="1585" w:type="dxa"/>
            <w:tcBorders>
              <w:top w:val="nil"/>
              <w:left w:val="nil"/>
              <w:bottom w:val="single" w:sz="8" w:space="0" w:color="auto"/>
              <w:right w:val="single" w:sz="8" w:space="0" w:color="auto"/>
            </w:tcBorders>
            <w:vAlign w:val="center"/>
          </w:tcPr>
          <w:p w14:paraId="010C3E6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4637.23</w:t>
            </w:r>
          </w:p>
        </w:tc>
        <w:tc>
          <w:tcPr>
            <w:tcW w:w="2954" w:type="dxa"/>
            <w:tcBorders>
              <w:top w:val="nil"/>
              <w:left w:val="nil"/>
              <w:bottom w:val="single" w:sz="8" w:space="0" w:color="auto"/>
              <w:right w:val="single" w:sz="8" w:space="0" w:color="auto"/>
            </w:tcBorders>
            <w:vAlign w:val="center"/>
          </w:tcPr>
          <w:p w14:paraId="4DC2F2EC"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地上6层</w:t>
            </w:r>
          </w:p>
        </w:tc>
      </w:tr>
      <w:tr w:rsidR="003C4248" w14:paraId="223EE6BF"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2DF7F11E"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6</w:t>
            </w:r>
          </w:p>
        </w:tc>
        <w:tc>
          <w:tcPr>
            <w:tcW w:w="3193" w:type="dxa"/>
            <w:tcBorders>
              <w:top w:val="nil"/>
              <w:left w:val="nil"/>
              <w:bottom w:val="single" w:sz="8" w:space="0" w:color="auto"/>
              <w:right w:val="single" w:sz="8" w:space="0" w:color="auto"/>
            </w:tcBorders>
            <w:vAlign w:val="center"/>
          </w:tcPr>
          <w:p w14:paraId="1BE9C49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食堂综合楼（5号楼）</w:t>
            </w:r>
          </w:p>
        </w:tc>
        <w:tc>
          <w:tcPr>
            <w:tcW w:w="1585" w:type="dxa"/>
            <w:tcBorders>
              <w:top w:val="nil"/>
              <w:left w:val="nil"/>
              <w:bottom w:val="single" w:sz="8" w:space="0" w:color="auto"/>
              <w:right w:val="single" w:sz="8" w:space="0" w:color="auto"/>
            </w:tcBorders>
            <w:vAlign w:val="center"/>
          </w:tcPr>
          <w:p w14:paraId="7228CE7E"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3357.2</w:t>
            </w:r>
          </w:p>
        </w:tc>
        <w:tc>
          <w:tcPr>
            <w:tcW w:w="2954" w:type="dxa"/>
            <w:tcBorders>
              <w:top w:val="nil"/>
              <w:left w:val="nil"/>
              <w:bottom w:val="single" w:sz="8" w:space="0" w:color="auto"/>
              <w:right w:val="single" w:sz="8" w:space="0" w:color="auto"/>
            </w:tcBorders>
            <w:vAlign w:val="center"/>
          </w:tcPr>
          <w:p w14:paraId="2286A39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地上5层</w:t>
            </w:r>
          </w:p>
        </w:tc>
      </w:tr>
      <w:tr w:rsidR="003C4248" w14:paraId="4FB2388E"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6226EFC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7</w:t>
            </w:r>
          </w:p>
        </w:tc>
        <w:tc>
          <w:tcPr>
            <w:tcW w:w="3193" w:type="dxa"/>
            <w:tcBorders>
              <w:top w:val="nil"/>
              <w:left w:val="nil"/>
              <w:bottom w:val="single" w:sz="8" w:space="0" w:color="auto"/>
              <w:right w:val="single" w:sz="8" w:space="0" w:color="auto"/>
            </w:tcBorders>
            <w:vAlign w:val="center"/>
          </w:tcPr>
          <w:p w14:paraId="0AC9563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医技楼（6号楼）</w:t>
            </w:r>
          </w:p>
        </w:tc>
        <w:tc>
          <w:tcPr>
            <w:tcW w:w="1585" w:type="dxa"/>
            <w:tcBorders>
              <w:top w:val="nil"/>
              <w:left w:val="nil"/>
              <w:bottom w:val="single" w:sz="8" w:space="0" w:color="auto"/>
              <w:right w:val="single" w:sz="8" w:space="0" w:color="auto"/>
            </w:tcBorders>
            <w:vAlign w:val="center"/>
          </w:tcPr>
          <w:p w14:paraId="68FD93A2"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4896.6</w:t>
            </w:r>
          </w:p>
        </w:tc>
        <w:tc>
          <w:tcPr>
            <w:tcW w:w="2954" w:type="dxa"/>
            <w:tcBorders>
              <w:top w:val="nil"/>
              <w:left w:val="nil"/>
              <w:bottom w:val="single" w:sz="8" w:space="0" w:color="auto"/>
              <w:right w:val="single" w:sz="8" w:space="0" w:color="auto"/>
            </w:tcBorders>
            <w:vAlign w:val="center"/>
          </w:tcPr>
          <w:p w14:paraId="6315A044"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地上7层</w:t>
            </w:r>
          </w:p>
        </w:tc>
      </w:tr>
      <w:tr w:rsidR="003C4248" w14:paraId="182AC37E"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03306FFD"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8</w:t>
            </w:r>
          </w:p>
        </w:tc>
        <w:tc>
          <w:tcPr>
            <w:tcW w:w="3193" w:type="dxa"/>
            <w:tcBorders>
              <w:top w:val="nil"/>
              <w:left w:val="nil"/>
              <w:bottom w:val="single" w:sz="8" w:space="0" w:color="auto"/>
              <w:right w:val="single" w:sz="8" w:space="0" w:color="auto"/>
            </w:tcBorders>
            <w:vAlign w:val="center"/>
          </w:tcPr>
          <w:p w14:paraId="7444EC90"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内科病房楼（7号楼）</w:t>
            </w:r>
          </w:p>
        </w:tc>
        <w:tc>
          <w:tcPr>
            <w:tcW w:w="1585" w:type="dxa"/>
            <w:tcBorders>
              <w:top w:val="nil"/>
              <w:left w:val="nil"/>
              <w:bottom w:val="single" w:sz="8" w:space="0" w:color="auto"/>
              <w:right w:val="single" w:sz="8" w:space="0" w:color="auto"/>
            </w:tcBorders>
            <w:vAlign w:val="center"/>
          </w:tcPr>
          <w:p w14:paraId="13343E3D"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7343.81</w:t>
            </w:r>
          </w:p>
        </w:tc>
        <w:tc>
          <w:tcPr>
            <w:tcW w:w="2954" w:type="dxa"/>
            <w:tcBorders>
              <w:top w:val="nil"/>
              <w:left w:val="nil"/>
              <w:bottom w:val="single" w:sz="8" w:space="0" w:color="auto"/>
              <w:right w:val="single" w:sz="8" w:space="0" w:color="auto"/>
            </w:tcBorders>
            <w:vAlign w:val="center"/>
          </w:tcPr>
          <w:p w14:paraId="5644602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地上7层，地下1层</w:t>
            </w:r>
          </w:p>
        </w:tc>
      </w:tr>
      <w:tr w:rsidR="003C4248" w14:paraId="0705226B"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3B9A7923"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9</w:t>
            </w:r>
          </w:p>
        </w:tc>
        <w:tc>
          <w:tcPr>
            <w:tcW w:w="3193" w:type="dxa"/>
            <w:tcBorders>
              <w:top w:val="nil"/>
              <w:left w:val="nil"/>
              <w:bottom w:val="single" w:sz="8" w:space="0" w:color="auto"/>
              <w:right w:val="single" w:sz="8" w:space="0" w:color="auto"/>
            </w:tcBorders>
            <w:vAlign w:val="center"/>
          </w:tcPr>
          <w:p w14:paraId="30260EAE"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设备科楼（8号楼）</w:t>
            </w:r>
          </w:p>
        </w:tc>
        <w:tc>
          <w:tcPr>
            <w:tcW w:w="1585" w:type="dxa"/>
            <w:tcBorders>
              <w:top w:val="nil"/>
              <w:left w:val="nil"/>
              <w:bottom w:val="single" w:sz="8" w:space="0" w:color="auto"/>
              <w:right w:val="single" w:sz="8" w:space="0" w:color="auto"/>
            </w:tcBorders>
            <w:vAlign w:val="center"/>
          </w:tcPr>
          <w:p w14:paraId="3F0DF051"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638</w:t>
            </w:r>
          </w:p>
        </w:tc>
        <w:tc>
          <w:tcPr>
            <w:tcW w:w="2954" w:type="dxa"/>
            <w:tcBorders>
              <w:top w:val="nil"/>
              <w:left w:val="nil"/>
              <w:bottom w:val="single" w:sz="8" w:space="0" w:color="auto"/>
              <w:right w:val="single" w:sz="8" w:space="0" w:color="auto"/>
            </w:tcBorders>
            <w:vAlign w:val="center"/>
          </w:tcPr>
          <w:p w14:paraId="14C93BBB"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地上2层</w:t>
            </w:r>
          </w:p>
        </w:tc>
      </w:tr>
      <w:tr w:rsidR="003C4248" w14:paraId="157EFB97"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6B06202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10</w:t>
            </w:r>
          </w:p>
        </w:tc>
        <w:tc>
          <w:tcPr>
            <w:tcW w:w="3193" w:type="dxa"/>
            <w:tcBorders>
              <w:top w:val="nil"/>
              <w:left w:val="nil"/>
              <w:bottom w:val="single" w:sz="8" w:space="0" w:color="auto"/>
              <w:right w:val="single" w:sz="8" w:space="0" w:color="auto"/>
            </w:tcBorders>
            <w:vAlign w:val="center"/>
          </w:tcPr>
          <w:p w14:paraId="650CB50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发热门诊（9号楼）</w:t>
            </w:r>
          </w:p>
        </w:tc>
        <w:tc>
          <w:tcPr>
            <w:tcW w:w="1585" w:type="dxa"/>
            <w:tcBorders>
              <w:top w:val="nil"/>
              <w:left w:val="nil"/>
              <w:bottom w:val="single" w:sz="8" w:space="0" w:color="auto"/>
              <w:right w:val="single" w:sz="8" w:space="0" w:color="auto"/>
            </w:tcBorders>
            <w:vAlign w:val="center"/>
          </w:tcPr>
          <w:p w14:paraId="338AFD81"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4763.4</w:t>
            </w:r>
          </w:p>
        </w:tc>
        <w:tc>
          <w:tcPr>
            <w:tcW w:w="2954" w:type="dxa"/>
            <w:tcBorders>
              <w:top w:val="nil"/>
              <w:left w:val="nil"/>
              <w:bottom w:val="single" w:sz="8" w:space="0" w:color="auto"/>
              <w:right w:val="single" w:sz="8" w:space="0" w:color="auto"/>
            </w:tcBorders>
            <w:vAlign w:val="center"/>
          </w:tcPr>
          <w:p w14:paraId="762C1DC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地上4层、地下1层</w:t>
            </w:r>
          </w:p>
        </w:tc>
      </w:tr>
      <w:tr w:rsidR="003C4248" w14:paraId="42193CB4"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43868E6C"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11</w:t>
            </w:r>
          </w:p>
        </w:tc>
        <w:tc>
          <w:tcPr>
            <w:tcW w:w="3193" w:type="dxa"/>
            <w:tcBorders>
              <w:top w:val="nil"/>
              <w:left w:val="nil"/>
              <w:bottom w:val="single" w:sz="8" w:space="0" w:color="auto"/>
              <w:right w:val="single" w:sz="8" w:space="0" w:color="auto"/>
            </w:tcBorders>
            <w:vAlign w:val="center"/>
          </w:tcPr>
          <w:p w14:paraId="1C12926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锅炉房</w:t>
            </w:r>
          </w:p>
        </w:tc>
        <w:tc>
          <w:tcPr>
            <w:tcW w:w="1585" w:type="dxa"/>
            <w:tcBorders>
              <w:top w:val="nil"/>
              <w:left w:val="nil"/>
              <w:bottom w:val="single" w:sz="8" w:space="0" w:color="auto"/>
              <w:right w:val="single" w:sz="8" w:space="0" w:color="auto"/>
            </w:tcBorders>
            <w:vAlign w:val="center"/>
          </w:tcPr>
          <w:p w14:paraId="0F87A36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100</w:t>
            </w:r>
          </w:p>
        </w:tc>
        <w:tc>
          <w:tcPr>
            <w:tcW w:w="2954" w:type="dxa"/>
            <w:tcBorders>
              <w:top w:val="nil"/>
              <w:left w:val="nil"/>
              <w:bottom w:val="single" w:sz="8" w:space="0" w:color="auto"/>
              <w:right w:val="single" w:sz="8" w:space="0" w:color="auto"/>
            </w:tcBorders>
            <w:vAlign w:val="center"/>
          </w:tcPr>
          <w:p w14:paraId="6195924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 xml:space="preserve">　</w:t>
            </w:r>
          </w:p>
        </w:tc>
      </w:tr>
      <w:tr w:rsidR="003C4248" w14:paraId="5140238A"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5D3AA4D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12</w:t>
            </w:r>
          </w:p>
        </w:tc>
        <w:tc>
          <w:tcPr>
            <w:tcW w:w="3193" w:type="dxa"/>
            <w:tcBorders>
              <w:top w:val="nil"/>
              <w:left w:val="nil"/>
              <w:bottom w:val="single" w:sz="8" w:space="0" w:color="auto"/>
              <w:right w:val="single" w:sz="8" w:space="0" w:color="auto"/>
            </w:tcBorders>
            <w:vAlign w:val="center"/>
          </w:tcPr>
          <w:p w14:paraId="2DD30268"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南区公寓楼</w:t>
            </w:r>
          </w:p>
        </w:tc>
        <w:tc>
          <w:tcPr>
            <w:tcW w:w="1585" w:type="dxa"/>
            <w:tcBorders>
              <w:top w:val="nil"/>
              <w:left w:val="nil"/>
              <w:bottom w:val="single" w:sz="8" w:space="0" w:color="auto"/>
              <w:right w:val="single" w:sz="8" w:space="0" w:color="auto"/>
            </w:tcBorders>
            <w:vAlign w:val="center"/>
          </w:tcPr>
          <w:p w14:paraId="13102700"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3663.48</w:t>
            </w:r>
          </w:p>
        </w:tc>
        <w:tc>
          <w:tcPr>
            <w:tcW w:w="2954" w:type="dxa"/>
            <w:tcBorders>
              <w:top w:val="nil"/>
              <w:left w:val="nil"/>
              <w:bottom w:val="single" w:sz="8" w:space="0" w:color="auto"/>
              <w:right w:val="single" w:sz="8" w:space="0" w:color="auto"/>
            </w:tcBorders>
            <w:vAlign w:val="center"/>
          </w:tcPr>
          <w:p w14:paraId="6DB4EEF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地上5层</w:t>
            </w:r>
          </w:p>
        </w:tc>
      </w:tr>
      <w:tr w:rsidR="003C4248" w14:paraId="77B8B2E0"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24A04CC3"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13</w:t>
            </w:r>
          </w:p>
        </w:tc>
        <w:tc>
          <w:tcPr>
            <w:tcW w:w="3193" w:type="dxa"/>
            <w:tcBorders>
              <w:top w:val="nil"/>
              <w:left w:val="nil"/>
              <w:bottom w:val="single" w:sz="8" w:space="0" w:color="auto"/>
              <w:right w:val="single" w:sz="8" w:space="0" w:color="auto"/>
            </w:tcBorders>
            <w:vAlign w:val="center"/>
          </w:tcPr>
          <w:p w14:paraId="34AD905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各楼宇间连廊</w:t>
            </w:r>
          </w:p>
        </w:tc>
        <w:tc>
          <w:tcPr>
            <w:tcW w:w="1585" w:type="dxa"/>
            <w:tcBorders>
              <w:top w:val="nil"/>
              <w:left w:val="nil"/>
              <w:bottom w:val="single" w:sz="8" w:space="0" w:color="auto"/>
              <w:right w:val="single" w:sz="8" w:space="0" w:color="auto"/>
            </w:tcBorders>
            <w:vAlign w:val="center"/>
          </w:tcPr>
          <w:p w14:paraId="0186EF44"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524.22</w:t>
            </w:r>
          </w:p>
        </w:tc>
        <w:tc>
          <w:tcPr>
            <w:tcW w:w="2954" w:type="dxa"/>
            <w:tcBorders>
              <w:top w:val="nil"/>
              <w:left w:val="nil"/>
              <w:bottom w:val="single" w:sz="8" w:space="0" w:color="auto"/>
              <w:right w:val="single" w:sz="8" w:space="0" w:color="auto"/>
            </w:tcBorders>
            <w:vAlign w:val="center"/>
          </w:tcPr>
          <w:p w14:paraId="3095A3C6"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 xml:space="preserve">　</w:t>
            </w:r>
          </w:p>
        </w:tc>
      </w:tr>
      <w:tr w:rsidR="003C4248" w14:paraId="17462EFA"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03B33FD1" w14:textId="77777777" w:rsidR="003C4248" w:rsidRDefault="00000000">
            <w:pPr>
              <w:widowControl/>
              <w:spacing w:line="360" w:lineRule="auto"/>
              <w:jc w:val="center"/>
              <w:rPr>
                <w:rFonts w:ascii="仿宋" w:eastAsia="仿宋" w:hAnsi="仿宋" w:cs="宋体" w:hint="eastAsia"/>
                <w:sz w:val="24"/>
              </w:rPr>
            </w:pPr>
            <w:r>
              <w:rPr>
                <w:rFonts w:ascii="宋体" w:eastAsia="宋体" w:hAnsi="宋体" w:cs="宋体" w:hint="eastAsia"/>
                <w:sz w:val="24"/>
              </w:rPr>
              <w:t>14</w:t>
            </w:r>
          </w:p>
        </w:tc>
        <w:tc>
          <w:tcPr>
            <w:tcW w:w="3193" w:type="dxa"/>
            <w:tcBorders>
              <w:top w:val="nil"/>
              <w:left w:val="nil"/>
              <w:bottom w:val="single" w:sz="8" w:space="0" w:color="auto"/>
              <w:right w:val="single" w:sz="8" w:space="0" w:color="auto"/>
            </w:tcBorders>
            <w:vAlign w:val="center"/>
          </w:tcPr>
          <w:p w14:paraId="0EA3D72C" w14:textId="77777777" w:rsidR="003C4248" w:rsidRDefault="00000000">
            <w:pPr>
              <w:widowControl/>
              <w:spacing w:line="360" w:lineRule="auto"/>
              <w:jc w:val="center"/>
              <w:rPr>
                <w:rFonts w:ascii="仿宋" w:eastAsia="仿宋" w:hAnsi="仿宋" w:cs="宋体" w:hint="eastAsia"/>
                <w:sz w:val="24"/>
              </w:rPr>
            </w:pPr>
            <w:r>
              <w:rPr>
                <w:rFonts w:ascii="宋体" w:eastAsia="宋体" w:hAnsi="宋体" w:cs="宋体" w:hint="eastAsia"/>
                <w:sz w:val="24"/>
              </w:rPr>
              <w:t>东区院外房产</w:t>
            </w:r>
          </w:p>
        </w:tc>
        <w:tc>
          <w:tcPr>
            <w:tcW w:w="1585" w:type="dxa"/>
            <w:tcBorders>
              <w:top w:val="nil"/>
              <w:left w:val="nil"/>
              <w:bottom w:val="single" w:sz="8" w:space="0" w:color="auto"/>
              <w:right w:val="single" w:sz="8" w:space="0" w:color="auto"/>
            </w:tcBorders>
            <w:vAlign w:val="center"/>
          </w:tcPr>
          <w:p w14:paraId="3E8266D6" w14:textId="77777777" w:rsidR="003C4248" w:rsidRDefault="003C4248">
            <w:pPr>
              <w:widowControl/>
              <w:spacing w:line="360" w:lineRule="auto"/>
              <w:jc w:val="center"/>
              <w:rPr>
                <w:rFonts w:ascii="仿宋" w:eastAsia="仿宋" w:hAnsi="仿宋" w:cs="宋体" w:hint="eastAsia"/>
                <w:sz w:val="24"/>
              </w:rPr>
            </w:pPr>
          </w:p>
        </w:tc>
        <w:tc>
          <w:tcPr>
            <w:tcW w:w="2954" w:type="dxa"/>
            <w:tcBorders>
              <w:top w:val="nil"/>
              <w:left w:val="nil"/>
              <w:bottom w:val="single" w:sz="8" w:space="0" w:color="auto"/>
              <w:right w:val="single" w:sz="8" w:space="0" w:color="auto"/>
            </w:tcBorders>
            <w:vAlign w:val="center"/>
          </w:tcPr>
          <w:p w14:paraId="2BAFEDE5" w14:textId="77777777" w:rsidR="003C4248" w:rsidRDefault="00000000">
            <w:pPr>
              <w:widowControl/>
              <w:spacing w:line="360" w:lineRule="auto"/>
              <w:jc w:val="center"/>
              <w:rPr>
                <w:rFonts w:ascii="仿宋" w:eastAsia="仿宋" w:hAnsi="仿宋" w:cs="宋体" w:hint="eastAsia"/>
                <w:sz w:val="24"/>
              </w:rPr>
            </w:pPr>
            <w:r>
              <w:rPr>
                <w:rFonts w:ascii="宋体" w:eastAsia="宋体" w:hAnsi="宋体" w:hint="eastAsia"/>
                <w:sz w:val="24"/>
              </w:rPr>
              <w:t>沙北、王巷、玉器街、定慧巷、运河名城锦园、流水桥等80余处房产日常维修</w:t>
            </w:r>
          </w:p>
        </w:tc>
      </w:tr>
      <w:tr w:rsidR="003C4248" w14:paraId="0310D97E"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1A504C3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合计</w:t>
            </w:r>
          </w:p>
        </w:tc>
        <w:tc>
          <w:tcPr>
            <w:tcW w:w="3193" w:type="dxa"/>
            <w:tcBorders>
              <w:top w:val="nil"/>
              <w:left w:val="nil"/>
              <w:bottom w:val="single" w:sz="8" w:space="0" w:color="auto"/>
              <w:right w:val="single" w:sz="8" w:space="0" w:color="auto"/>
            </w:tcBorders>
            <w:vAlign w:val="center"/>
          </w:tcPr>
          <w:p w14:paraId="158904AC"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 xml:space="preserve">　</w:t>
            </w:r>
          </w:p>
        </w:tc>
        <w:tc>
          <w:tcPr>
            <w:tcW w:w="1585" w:type="dxa"/>
            <w:tcBorders>
              <w:top w:val="nil"/>
              <w:left w:val="nil"/>
              <w:bottom w:val="single" w:sz="8" w:space="0" w:color="auto"/>
              <w:right w:val="single" w:sz="8" w:space="0" w:color="auto"/>
            </w:tcBorders>
            <w:vAlign w:val="center"/>
          </w:tcPr>
          <w:p w14:paraId="4484E56B"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61949.14</w:t>
            </w:r>
          </w:p>
        </w:tc>
        <w:tc>
          <w:tcPr>
            <w:tcW w:w="2954" w:type="dxa"/>
            <w:tcBorders>
              <w:top w:val="nil"/>
              <w:left w:val="nil"/>
              <w:bottom w:val="single" w:sz="8" w:space="0" w:color="auto"/>
              <w:right w:val="single" w:sz="8" w:space="0" w:color="auto"/>
            </w:tcBorders>
            <w:vAlign w:val="center"/>
          </w:tcPr>
          <w:p w14:paraId="396216C8" w14:textId="77777777" w:rsidR="003C4248" w:rsidRDefault="003C4248">
            <w:pPr>
              <w:widowControl/>
              <w:spacing w:line="360" w:lineRule="auto"/>
              <w:jc w:val="center"/>
              <w:rPr>
                <w:rFonts w:ascii="仿宋" w:eastAsia="仿宋" w:hAnsi="仿宋" w:cs="宋体" w:hint="eastAsia"/>
                <w:sz w:val="24"/>
              </w:rPr>
            </w:pPr>
          </w:p>
        </w:tc>
      </w:tr>
      <w:tr w:rsidR="003C4248" w14:paraId="508F5FB3" w14:textId="77777777">
        <w:trPr>
          <w:trHeight w:val="423"/>
          <w:jc w:val="center"/>
        </w:trPr>
        <w:tc>
          <w:tcPr>
            <w:tcW w:w="8920" w:type="dxa"/>
            <w:gridSpan w:val="4"/>
            <w:tcBorders>
              <w:top w:val="single" w:sz="8" w:space="0" w:color="auto"/>
              <w:left w:val="single" w:sz="8" w:space="0" w:color="auto"/>
              <w:bottom w:val="single" w:sz="8" w:space="0" w:color="auto"/>
              <w:right w:val="single" w:sz="8" w:space="0" w:color="000000"/>
            </w:tcBorders>
            <w:vAlign w:val="center"/>
          </w:tcPr>
          <w:p w14:paraId="6484AA8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扬州大学附属医院西区医院（西区邗江中路368号）</w:t>
            </w:r>
          </w:p>
        </w:tc>
      </w:tr>
      <w:tr w:rsidR="003C4248" w14:paraId="306C1765"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275741A0"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楼号</w:t>
            </w:r>
          </w:p>
        </w:tc>
        <w:tc>
          <w:tcPr>
            <w:tcW w:w="3193" w:type="dxa"/>
            <w:tcBorders>
              <w:top w:val="nil"/>
              <w:left w:val="nil"/>
              <w:bottom w:val="single" w:sz="8" w:space="0" w:color="auto"/>
              <w:right w:val="single" w:sz="8" w:space="0" w:color="auto"/>
            </w:tcBorders>
            <w:vAlign w:val="center"/>
          </w:tcPr>
          <w:p w14:paraId="597D6AAB"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科室</w:t>
            </w:r>
          </w:p>
        </w:tc>
        <w:tc>
          <w:tcPr>
            <w:tcW w:w="1585" w:type="dxa"/>
            <w:tcBorders>
              <w:top w:val="nil"/>
              <w:left w:val="nil"/>
              <w:bottom w:val="single" w:sz="8" w:space="0" w:color="auto"/>
              <w:right w:val="single" w:sz="8" w:space="0" w:color="auto"/>
            </w:tcBorders>
            <w:vAlign w:val="center"/>
          </w:tcPr>
          <w:p w14:paraId="3B721044"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建筑面积㎡</w:t>
            </w:r>
          </w:p>
        </w:tc>
        <w:tc>
          <w:tcPr>
            <w:tcW w:w="2954" w:type="dxa"/>
            <w:tcBorders>
              <w:top w:val="nil"/>
              <w:left w:val="nil"/>
              <w:bottom w:val="single" w:sz="8" w:space="0" w:color="auto"/>
              <w:right w:val="single" w:sz="8" w:space="0" w:color="auto"/>
            </w:tcBorders>
            <w:vAlign w:val="center"/>
          </w:tcPr>
          <w:p w14:paraId="21E6DAFE"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基本概况</w:t>
            </w:r>
          </w:p>
        </w:tc>
      </w:tr>
      <w:tr w:rsidR="003C4248" w14:paraId="3DA2D0BF"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3DCA3E5B"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w:t>
            </w:r>
          </w:p>
        </w:tc>
        <w:tc>
          <w:tcPr>
            <w:tcW w:w="3193" w:type="dxa"/>
            <w:tcBorders>
              <w:top w:val="nil"/>
              <w:left w:val="nil"/>
              <w:bottom w:val="single" w:sz="8" w:space="0" w:color="auto"/>
              <w:right w:val="single" w:sz="8" w:space="0" w:color="auto"/>
            </w:tcBorders>
            <w:vAlign w:val="center"/>
          </w:tcPr>
          <w:p w14:paraId="12C6F98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门急诊楼（1号楼）</w:t>
            </w:r>
          </w:p>
        </w:tc>
        <w:tc>
          <w:tcPr>
            <w:tcW w:w="1585" w:type="dxa"/>
            <w:tcBorders>
              <w:top w:val="nil"/>
              <w:left w:val="nil"/>
              <w:bottom w:val="single" w:sz="8" w:space="0" w:color="auto"/>
              <w:right w:val="single" w:sz="8" w:space="0" w:color="auto"/>
            </w:tcBorders>
            <w:vAlign w:val="center"/>
          </w:tcPr>
          <w:p w14:paraId="765FB364"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12054.75</w:t>
            </w:r>
          </w:p>
        </w:tc>
        <w:tc>
          <w:tcPr>
            <w:tcW w:w="2954" w:type="dxa"/>
            <w:tcBorders>
              <w:top w:val="nil"/>
              <w:left w:val="nil"/>
              <w:bottom w:val="single" w:sz="8" w:space="0" w:color="auto"/>
              <w:right w:val="single" w:sz="8" w:space="0" w:color="auto"/>
            </w:tcBorders>
            <w:vAlign w:val="center"/>
          </w:tcPr>
          <w:p w14:paraId="5071ED20"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地上4层</w:t>
            </w:r>
          </w:p>
        </w:tc>
      </w:tr>
      <w:tr w:rsidR="003C4248" w14:paraId="1E3F7259"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2A2F0D5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2</w:t>
            </w:r>
          </w:p>
        </w:tc>
        <w:tc>
          <w:tcPr>
            <w:tcW w:w="3193" w:type="dxa"/>
            <w:tcBorders>
              <w:top w:val="nil"/>
              <w:left w:val="nil"/>
              <w:bottom w:val="single" w:sz="8" w:space="0" w:color="auto"/>
              <w:right w:val="single" w:sz="8" w:space="0" w:color="auto"/>
            </w:tcBorders>
            <w:vAlign w:val="center"/>
          </w:tcPr>
          <w:p w14:paraId="6A1FE0A1"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医技楼（2号楼）</w:t>
            </w:r>
          </w:p>
        </w:tc>
        <w:tc>
          <w:tcPr>
            <w:tcW w:w="1585" w:type="dxa"/>
            <w:tcBorders>
              <w:top w:val="nil"/>
              <w:left w:val="nil"/>
              <w:bottom w:val="single" w:sz="8" w:space="0" w:color="auto"/>
              <w:right w:val="single" w:sz="8" w:space="0" w:color="auto"/>
            </w:tcBorders>
            <w:vAlign w:val="center"/>
          </w:tcPr>
          <w:p w14:paraId="63F95D66"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6131.66</w:t>
            </w:r>
          </w:p>
        </w:tc>
        <w:tc>
          <w:tcPr>
            <w:tcW w:w="2954" w:type="dxa"/>
            <w:tcBorders>
              <w:top w:val="nil"/>
              <w:left w:val="nil"/>
              <w:bottom w:val="single" w:sz="8" w:space="0" w:color="auto"/>
              <w:right w:val="single" w:sz="8" w:space="0" w:color="auto"/>
            </w:tcBorders>
            <w:vAlign w:val="center"/>
          </w:tcPr>
          <w:p w14:paraId="7080F4E2"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地上4层、地下1层</w:t>
            </w:r>
          </w:p>
        </w:tc>
      </w:tr>
      <w:tr w:rsidR="003C4248" w14:paraId="347B5B2E"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031277B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3</w:t>
            </w:r>
          </w:p>
        </w:tc>
        <w:tc>
          <w:tcPr>
            <w:tcW w:w="3193" w:type="dxa"/>
            <w:tcBorders>
              <w:top w:val="nil"/>
              <w:left w:val="nil"/>
              <w:bottom w:val="single" w:sz="8" w:space="0" w:color="auto"/>
              <w:right w:val="single" w:sz="8" w:space="0" w:color="auto"/>
            </w:tcBorders>
            <w:vAlign w:val="center"/>
          </w:tcPr>
          <w:p w14:paraId="7687172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病房楼（3号楼）</w:t>
            </w:r>
          </w:p>
        </w:tc>
        <w:tc>
          <w:tcPr>
            <w:tcW w:w="1585" w:type="dxa"/>
            <w:tcBorders>
              <w:top w:val="nil"/>
              <w:left w:val="nil"/>
              <w:bottom w:val="single" w:sz="8" w:space="0" w:color="auto"/>
              <w:right w:val="single" w:sz="8" w:space="0" w:color="auto"/>
            </w:tcBorders>
            <w:vAlign w:val="center"/>
          </w:tcPr>
          <w:p w14:paraId="378FCFB8"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65135.8</w:t>
            </w:r>
          </w:p>
        </w:tc>
        <w:tc>
          <w:tcPr>
            <w:tcW w:w="2954" w:type="dxa"/>
            <w:tcBorders>
              <w:top w:val="nil"/>
              <w:left w:val="nil"/>
              <w:bottom w:val="single" w:sz="8" w:space="0" w:color="auto"/>
              <w:right w:val="single" w:sz="8" w:space="0" w:color="auto"/>
            </w:tcBorders>
            <w:vAlign w:val="center"/>
          </w:tcPr>
          <w:p w14:paraId="23209831"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地上22层、地下1层</w:t>
            </w:r>
          </w:p>
        </w:tc>
      </w:tr>
      <w:tr w:rsidR="003C4248" w14:paraId="7190C0E3"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7B65C33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4</w:t>
            </w:r>
          </w:p>
        </w:tc>
        <w:tc>
          <w:tcPr>
            <w:tcW w:w="3193" w:type="dxa"/>
            <w:tcBorders>
              <w:top w:val="nil"/>
              <w:left w:val="nil"/>
              <w:bottom w:val="single" w:sz="8" w:space="0" w:color="auto"/>
              <w:right w:val="single" w:sz="8" w:space="0" w:color="auto"/>
            </w:tcBorders>
            <w:vAlign w:val="center"/>
          </w:tcPr>
          <w:p w14:paraId="09FEBDB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病房楼地下室（3号楼）</w:t>
            </w:r>
          </w:p>
        </w:tc>
        <w:tc>
          <w:tcPr>
            <w:tcW w:w="1585" w:type="dxa"/>
            <w:tcBorders>
              <w:top w:val="nil"/>
              <w:left w:val="nil"/>
              <w:bottom w:val="single" w:sz="8" w:space="0" w:color="auto"/>
              <w:right w:val="single" w:sz="8" w:space="0" w:color="auto"/>
            </w:tcBorders>
            <w:vAlign w:val="center"/>
          </w:tcPr>
          <w:p w14:paraId="0CC1F4AC"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17071.2</w:t>
            </w:r>
          </w:p>
        </w:tc>
        <w:tc>
          <w:tcPr>
            <w:tcW w:w="2954" w:type="dxa"/>
            <w:tcBorders>
              <w:top w:val="nil"/>
              <w:left w:val="nil"/>
              <w:bottom w:val="single" w:sz="8" w:space="0" w:color="auto"/>
              <w:right w:val="single" w:sz="8" w:space="0" w:color="auto"/>
            </w:tcBorders>
            <w:vAlign w:val="center"/>
          </w:tcPr>
          <w:p w14:paraId="07D42B60"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 xml:space="preserve">　</w:t>
            </w:r>
          </w:p>
        </w:tc>
      </w:tr>
      <w:tr w:rsidR="003C4248" w14:paraId="703230EA"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5944BB73"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lastRenderedPageBreak/>
              <w:t>5</w:t>
            </w:r>
          </w:p>
        </w:tc>
        <w:tc>
          <w:tcPr>
            <w:tcW w:w="3193" w:type="dxa"/>
            <w:tcBorders>
              <w:top w:val="nil"/>
              <w:left w:val="nil"/>
              <w:bottom w:val="single" w:sz="8" w:space="0" w:color="auto"/>
              <w:right w:val="single" w:sz="8" w:space="0" w:color="auto"/>
            </w:tcBorders>
            <w:vAlign w:val="center"/>
          </w:tcPr>
          <w:p w14:paraId="3CD815B3"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病理科楼（4号楼）</w:t>
            </w:r>
          </w:p>
        </w:tc>
        <w:tc>
          <w:tcPr>
            <w:tcW w:w="1585" w:type="dxa"/>
            <w:tcBorders>
              <w:top w:val="nil"/>
              <w:left w:val="nil"/>
              <w:bottom w:val="single" w:sz="8" w:space="0" w:color="auto"/>
              <w:right w:val="single" w:sz="8" w:space="0" w:color="auto"/>
            </w:tcBorders>
            <w:vAlign w:val="center"/>
          </w:tcPr>
          <w:p w14:paraId="48C5559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12000</w:t>
            </w:r>
          </w:p>
        </w:tc>
        <w:tc>
          <w:tcPr>
            <w:tcW w:w="2954" w:type="dxa"/>
            <w:tcBorders>
              <w:top w:val="nil"/>
              <w:left w:val="nil"/>
              <w:bottom w:val="single" w:sz="8" w:space="0" w:color="auto"/>
              <w:right w:val="single" w:sz="8" w:space="0" w:color="auto"/>
            </w:tcBorders>
            <w:vAlign w:val="center"/>
          </w:tcPr>
          <w:p w14:paraId="55712200"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地上5层、地下2层</w:t>
            </w:r>
          </w:p>
        </w:tc>
      </w:tr>
      <w:tr w:rsidR="003C4248" w14:paraId="68C1F5E6" w14:textId="77777777">
        <w:trPr>
          <w:trHeight w:val="653"/>
          <w:jc w:val="center"/>
        </w:trPr>
        <w:tc>
          <w:tcPr>
            <w:tcW w:w="1188" w:type="dxa"/>
            <w:tcBorders>
              <w:top w:val="nil"/>
              <w:left w:val="single" w:sz="8" w:space="0" w:color="auto"/>
              <w:bottom w:val="single" w:sz="8" w:space="0" w:color="auto"/>
              <w:right w:val="single" w:sz="8" w:space="0" w:color="auto"/>
            </w:tcBorders>
            <w:vAlign w:val="center"/>
          </w:tcPr>
          <w:p w14:paraId="508B75D2"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6</w:t>
            </w:r>
          </w:p>
        </w:tc>
        <w:tc>
          <w:tcPr>
            <w:tcW w:w="3193" w:type="dxa"/>
            <w:tcBorders>
              <w:top w:val="nil"/>
              <w:left w:val="nil"/>
              <w:bottom w:val="single" w:sz="8" w:space="0" w:color="auto"/>
              <w:right w:val="single" w:sz="8" w:space="0" w:color="auto"/>
            </w:tcBorders>
            <w:vAlign w:val="center"/>
          </w:tcPr>
          <w:p w14:paraId="1133DA06"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地下车库</w:t>
            </w:r>
          </w:p>
        </w:tc>
        <w:tc>
          <w:tcPr>
            <w:tcW w:w="1585" w:type="dxa"/>
            <w:tcBorders>
              <w:top w:val="nil"/>
              <w:left w:val="nil"/>
              <w:bottom w:val="single" w:sz="8" w:space="0" w:color="auto"/>
              <w:right w:val="single" w:sz="8" w:space="0" w:color="auto"/>
            </w:tcBorders>
            <w:vAlign w:val="center"/>
          </w:tcPr>
          <w:p w14:paraId="0D3FDEC4"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11000</w:t>
            </w:r>
          </w:p>
        </w:tc>
        <w:tc>
          <w:tcPr>
            <w:tcW w:w="2954" w:type="dxa"/>
            <w:tcBorders>
              <w:top w:val="nil"/>
              <w:left w:val="nil"/>
              <w:bottom w:val="single" w:sz="8" w:space="0" w:color="auto"/>
              <w:right w:val="single" w:sz="8" w:space="0" w:color="auto"/>
            </w:tcBorders>
            <w:vAlign w:val="center"/>
          </w:tcPr>
          <w:p w14:paraId="6651BCB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2-4号楼（包含机动车库和非机动车库）</w:t>
            </w:r>
          </w:p>
        </w:tc>
      </w:tr>
      <w:tr w:rsidR="003C4248" w14:paraId="7D2ECD5B" w14:textId="77777777">
        <w:trPr>
          <w:trHeight w:val="653"/>
          <w:jc w:val="center"/>
        </w:trPr>
        <w:tc>
          <w:tcPr>
            <w:tcW w:w="1188" w:type="dxa"/>
            <w:tcBorders>
              <w:top w:val="nil"/>
              <w:left w:val="single" w:sz="8" w:space="0" w:color="auto"/>
              <w:bottom w:val="single" w:sz="8" w:space="0" w:color="auto"/>
              <w:right w:val="single" w:sz="8" w:space="0" w:color="auto"/>
            </w:tcBorders>
            <w:vAlign w:val="center"/>
          </w:tcPr>
          <w:p w14:paraId="7403599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7</w:t>
            </w:r>
          </w:p>
        </w:tc>
        <w:tc>
          <w:tcPr>
            <w:tcW w:w="3193" w:type="dxa"/>
            <w:tcBorders>
              <w:top w:val="nil"/>
              <w:left w:val="nil"/>
              <w:bottom w:val="single" w:sz="8" w:space="0" w:color="auto"/>
              <w:right w:val="single" w:sz="8" w:space="0" w:color="auto"/>
            </w:tcBorders>
            <w:vAlign w:val="center"/>
          </w:tcPr>
          <w:p w14:paraId="3F90B1F3"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洗衣房楼（5号楼）</w:t>
            </w:r>
          </w:p>
        </w:tc>
        <w:tc>
          <w:tcPr>
            <w:tcW w:w="1585" w:type="dxa"/>
            <w:tcBorders>
              <w:top w:val="nil"/>
              <w:left w:val="nil"/>
              <w:bottom w:val="single" w:sz="8" w:space="0" w:color="auto"/>
              <w:right w:val="single" w:sz="8" w:space="0" w:color="auto"/>
            </w:tcBorders>
            <w:vAlign w:val="center"/>
          </w:tcPr>
          <w:p w14:paraId="2D0784D4"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1725.04</w:t>
            </w:r>
          </w:p>
        </w:tc>
        <w:tc>
          <w:tcPr>
            <w:tcW w:w="2954" w:type="dxa"/>
            <w:tcBorders>
              <w:top w:val="nil"/>
              <w:left w:val="nil"/>
              <w:bottom w:val="single" w:sz="8" w:space="0" w:color="auto"/>
              <w:right w:val="single" w:sz="8" w:space="0" w:color="auto"/>
            </w:tcBorders>
            <w:vAlign w:val="center"/>
          </w:tcPr>
          <w:p w14:paraId="147F92C8"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地上2陈（1楼洗衣房、二层PCR实验室）</w:t>
            </w:r>
          </w:p>
        </w:tc>
      </w:tr>
      <w:tr w:rsidR="003C4248" w14:paraId="284C8F8E"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07891FF0"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8</w:t>
            </w:r>
          </w:p>
        </w:tc>
        <w:tc>
          <w:tcPr>
            <w:tcW w:w="3193" w:type="dxa"/>
            <w:tcBorders>
              <w:top w:val="nil"/>
              <w:left w:val="nil"/>
              <w:bottom w:val="single" w:sz="8" w:space="0" w:color="auto"/>
              <w:right w:val="single" w:sz="8" w:space="0" w:color="auto"/>
            </w:tcBorders>
            <w:vAlign w:val="center"/>
          </w:tcPr>
          <w:p w14:paraId="329AE1AD"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综合办公室（6号楼）</w:t>
            </w:r>
          </w:p>
        </w:tc>
        <w:tc>
          <w:tcPr>
            <w:tcW w:w="1585" w:type="dxa"/>
            <w:tcBorders>
              <w:top w:val="nil"/>
              <w:left w:val="nil"/>
              <w:bottom w:val="single" w:sz="8" w:space="0" w:color="auto"/>
              <w:right w:val="single" w:sz="8" w:space="0" w:color="auto"/>
            </w:tcBorders>
            <w:vAlign w:val="center"/>
          </w:tcPr>
          <w:p w14:paraId="7AD0791E"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113</w:t>
            </w:r>
          </w:p>
        </w:tc>
        <w:tc>
          <w:tcPr>
            <w:tcW w:w="2954" w:type="dxa"/>
            <w:tcBorders>
              <w:top w:val="nil"/>
              <w:left w:val="nil"/>
              <w:bottom w:val="single" w:sz="8" w:space="0" w:color="auto"/>
              <w:right w:val="single" w:sz="8" w:space="0" w:color="auto"/>
            </w:tcBorders>
            <w:vAlign w:val="center"/>
          </w:tcPr>
          <w:p w14:paraId="2AC37AD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2个房间</w:t>
            </w:r>
          </w:p>
        </w:tc>
      </w:tr>
      <w:tr w:rsidR="003C4248" w14:paraId="3E724F98"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1C2C0152"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9</w:t>
            </w:r>
          </w:p>
        </w:tc>
        <w:tc>
          <w:tcPr>
            <w:tcW w:w="3193" w:type="dxa"/>
            <w:tcBorders>
              <w:top w:val="nil"/>
              <w:left w:val="nil"/>
              <w:bottom w:val="single" w:sz="8" w:space="0" w:color="auto"/>
              <w:right w:val="single" w:sz="8" w:space="0" w:color="auto"/>
            </w:tcBorders>
            <w:vAlign w:val="center"/>
          </w:tcPr>
          <w:p w14:paraId="5F3B6C3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行政楼（7号楼）</w:t>
            </w:r>
          </w:p>
        </w:tc>
        <w:tc>
          <w:tcPr>
            <w:tcW w:w="1585" w:type="dxa"/>
            <w:tcBorders>
              <w:top w:val="nil"/>
              <w:left w:val="nil"/>
              <w:bottom w:val="single" w:sz="8" w:space="0" w:color="auto"/>
              <w:right w:val="single" w:sz="8" w:space="0" w:color="auto"/>
            </w:tcBorders>
            <w:vAlign w:val="center"/>
          </w:tcPr>
          <w:p w14:paraId="05B49557"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6131.66</w:t>
            </w:r>
          </w:p>
        </w:tc>
        <w:tc>
          <w:tcPr>
            <w:tcW w:w="2954" w:type="dxa"/>
            <w:tcBorders>
              <w:top w:val="nil"/>
              <w:left w:val="nil"/>
              <w:bottom w:val="single" w:sz="8" w:space="0" w:color="auto"/>
              <w:right w:val="single" w:sz="8" w:space="0" w:color="auto"/>
            </w:tcBorders>
            <w:vAlign w:val="center"/>
          </w:tcPr>
          <w:p w14:paraId="7BD1E60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地上6层</w:t>
            </w:r>
          </w:p>
        </w:tc>
      </w:tr>
      <w:tr w:rsidR="003C4248" w14:paraId="5B4358AB"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426444C6"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10</w:t>
            </w:r>
          </w:p>
        </w:tc>
        <w:tc>
          <w:tcPr>
            <w:tcW w:w="3193" w:type="dxa"/>
            <w:tcBorders>
              <w:top w:val="nil"/>
              <w:left w:val="nil"/>
              <w:bottom w:val="single" w:sz="8" w:space="0" w:color="auto"/>
              <w:right w:val="single" w:sz="8" w:space="0" w:color="auto"/>
            </w:tcBorders>
            <w:vAlign w:val="center"/>
          </w:tcPr>
          <w:p w14:paraId="1BAF2F82"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附属用房（8号楼）</w:t>
            </w:r>
          </w:p>
        </w:tc>
        <w:tc>
          <w:tcPr>
            <w:tcW w:w="1585" w:type="dxa"/>
            <w:tcBorders>
              <w:top w:val="nil"/>
              <w:left w:val="nil"/>
              <w:bottom w:val="single" w:sz="8" w:space="0" w:color="auto"/>
              <w:right w:val="single" w:sz="8" w:space="0" w:color="auto"/>
            </w:tcBorders>
            <w:vAlign w:val="center"/>
          </w:tcPr>
          <w:p w14:paraId="2ABE3DF5"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386.97</w:t>
            </w:r>
          </w:p>
        </w:tc>
        <w:tc>
          <w:tcPr>
            <w:tcW w:w="2954" w:type="dxa"/>
            <w:tcBorders>
              <w:top w:val="nil"/>
              <w:left w:val="nil"/>
              <w:bottom w:val="single" w:sz="8" w:space="0" w:color="auto"/>
              <w:right w:val="single" w:sz="8" w:space="0" w:color="auto"/>
            </w:tcBorders>
            <w:vAlign w:val="center"/>
          </w:tcPr>
          <w:p w14:paraId="5F5BAE87"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 xml:space="preserve">　</w:t>
            </w:r>
          </w:p>
        </w:tc>
      </w:tr>
      <w:tr w:rsidR="003C4248" w14:paraId="16C25705"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41AD79F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12</w:t>
            </w:r>
          </w:p>
        </w:tc>
        <w:tc>
          <w:tcPr>
            <w:tcW w:w="3193" w:type="dxa"/>
            <w:tcBorders>
              <w:top w:val="nil"/>
              <w:left w:val="nil"/>
              <w:bottom w:val="single" w:sz="8" w:space="0" w:color="auto"/>
              <w:right w:val="single" w:sz="8" w:space="0" w:color="auto"/>
            </w:tcBorders>
            <w:vAlign w:val="center"/>
          </w:tcPr>
          <w:p w14:paraId="372D4E34"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科教综合楼（9号楼）</w:t>
            </w:r>
          </w:p>
        </w:tc>
        <w:tc>
          <w:tcPr>
            <w:tcW w:w="1585" w:type="dxa"/>
            <w:tcBorders>
              <w:top w:val="nil"/>
              <w:left w:val="nil"/>
              <w:bottom w:val="single" w:sz="8" w:space="0" w:color="auto"/>
              <w:right w:val="single" w:sz="8" w:space="0" w:color="auto"/>
            </w:tcBorders>
            <w:vAlign w:val="center"/>
          </w:tcPr>
          <w:p w14:paraId="601DE752"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12000</w:t>
            </w:r>
          </w:p>
        </w:tc>
        <w:tc>
          <w:tcPr>
            <w:tcW w:w="2954" w:type="dxa"/>
            <w:tcBorders>
              <w:top w:val="nil"/>
              <w:left w:val="nil"/>
              <w:bottom w:val="single" w:sz="8" w:space="0" w:color="auto"/>
              <w:right w:val="single" w:sz="8" w:space="0" w:color="auto"/>
            </w:tcBorders>
            <w:vAlign w:val="center"/>
          </w:tcPr>
          <w:p w14:paraId="76402B1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2025年新增</w:t>
            </w:r>
          </w:p>
        </w:tc>
      </w:tr>
      <w:tr w:rsidR="003C4248" w14:paraId="69AB2F66"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389114E3"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11</w:t>
            </w:r>
          </w:p>
        </w:tc>
        <w:tc>
          <w:tcPr>
            <w:tcW w:w="3193" w:type="dxa"/>
            <w:tcBorders>
              <w:top w:val="nil"/>
              <w:left w:val="nil"/>
              <w:bottom w:val="single" w:sz="8" w:space="0" w:color="auto"/>
              <w:right w:val="single" w:sz="8" w:space="0" w:color="auto"/>
            </w:tcBorders>
            <w:vAlign w:val="center"/>
          </w:tcPr>
          <w:p w14:paraId="30DB198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发热门诊（11号楼）</w:t>
            </w:r>
          </w:p>
        </w:tc>
        <w:tc>
          <w:tcPr>
            <w:tcW w:w="1585" w:type="dxa"/>
            <w:tcBorders>
              <w:top w:val="nil"/>
              <w:left w:val="nil"/>
              <w:bottom w:val="single" w:sz="8" w:space="0" w:color="auto"/>
              <w:right w:val="single" w:sz="8" w:space="0" w:color="auto"/>
            </w:tcBorders>
            <w:vAlign w:val="center"/>
          </w:tcPr>
          <w:p w14:paraId="606F8B23"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1060</w:t>
            </w:r>
          </w:p>
        </w:tc>
        <w:tc>
          <w:tcPr>
            <w:tcW w:w="2954" w:type="dxa"/>
            <w:tcBorders>
              <w:top w:val="nil"/>
              <w:left w:val="nil"/>
              <w:bottom w:val="single" w:sz="8" w:space="0" w:color="auto"/>
              <w:right w:val="single" w:sz="8" w:space="0" w:color="auto"/>
            </w:tcBorders>
            <w:vAlign w:val="center"/>
          </w:tcPr>
          <w:p w14:paraId="3239ACE9"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2021年新增</w:t>
            </w:r>
          </w:p>
        </w:tc>
      </w:tr>
      <w:tr w:rsidR="003C4248" w14:paraId="49762122"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67464434"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13</w:t>
            </w:r>
          </w:p>
        </w:tc>
        <w:tc>
          <w:tcPr>
            <w:tcW w:w="3193" w:type="dxa"/>
            <w:tcBorders>
              <w:top w:val="nil"/>
              <w:left w:val="nil"/>
              <w:bottom w:val="single" w:sz="8" w:space="0" w:color="auto"/>
              <w:right w:val="single" w:sz="8" w:space="0" w:color="auto"/>
            </w:tcBorders>
            <w:vAlign w:val="center"/>
          </w:tcPr>
          <w:p w14:paraId="0DB36B2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肠道门诊（12号楼）</w:t>
            </w:r>
          </w:p>
        </w:tc>
        <w:tc>
          <w:tcPr>
            <w:tcW w:w="1585" w:type="dxa"/>
            <w:tcBorders>
              <w:top w:val="nil"/>
              <w:left w:val="nil"/>
              <w:bottom w:val="single" w:sz="8" w:space="0" w:color="auto"/>
              <w:right w:val="single" w:sz="8" w:space="0" w:color="auto"/>
            </w:tcBorders>
            <w:vAlign w:val="center"/>
          </w:tcPr>
          <w:p w14:paraId="3722EFCB"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126</w:t>
            </w:r>
          </w:p>
        </w:tc>
        <w:tc>
          <w:tcPr>
            <w:tcW w:w="2954" w:type="dxa"/>
            <w:tcBorders>
              <w:top w:val="nil"/>
              <w:left w:val="nil"/>
              <w:bottom w:val="single" w:sz="8" w:space="0" w:color="auto"/>
              <w:right w:val="single" w:sz="8" w:space="0" w:color="auto"/>
            </w:tcBorders>
            <w:vAlign w:val="center"/>
          </w:tcPr>
          <w:p w14:paraId="525607CD"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地上一层</w:t>
            </w:r>
          </w:p>
        </w:tc>
      </w:tr>
      <w:tr w:rsidR="003C4248" w14:paraId="45FB2C4C" w14:textId="77777777">
        <w:trPr>
          <w:trHeight w:val="653"/>
          <w:jc w:val="center"/>
        </w:trPr>
        <w:tc>
          <w:tcPr>
            <w:tcW w:w="1188" w:type="dxa"/>
            <w:tcBorders>
              <w:top w:val="nil"/>
              <w:left w:val="single" w:sz="8" w:space="0" w:color="auto"/>
              <w:bottom w:val="single" w:sz="8" w:space="0" w:color="auto"/>
              <w:right w:val="single" w:sz="8" w:space="0" w:color="auto"/>
            </w:tcBorders>
            <w:vAlign w:val="center"/>
          </w:tcPr>
          <w:p w14:paraId="53E1F123"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14</w:t>
            </w:r>
          </w:p>
        </w:tc>
        <w:tc>
          <w:tcPr>
            <w:tcW w:w="3193" w:type="dxa"/>
            <w:tcBorders>
              <w:top w:val="nil"/>
              <w:left w:val="nil"/>
              <w:bottom w:val="single" w:sz="8" w:space="0" w:color="auto"/>
              <w:right w:val="single" w:sz="8" w:space="0" w:color="auto"/>
            </w:tcBorders>
            <w:vAlign w:val="center"/>
          </w:tcPr>
          <w:p w14:paraId="1DECB91D"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邗江实验公寓楼（邗江派出所旁边）</w:t>
            </w:r>
          </w:p>
        </w:tc>
        <w:tc>
          <w:tcPr>
            <w:tcW w:w="1585" w:type="dxa"/>
            <w:tcBorders>
              <w:top w:val="nil"/>
              <w:left w:val="nil"/>
              <w:bottom w:val="single" w:sz="8" w:space="0" w:color="auto"/>
              <w:right w:val="single" w:sz="8" w:space="0" w:color="auto"/>
            </w:tcBorders>
            <w:vAlign w:val="center"/>
          </w:tcPr>
          <w:p w14:paraId="1D864882"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5600</w:t>
            </w:r>
          </w:p>
        </w:tc>
        <w:tc>
          <w:tcPr>
            <w:tcW w:w="2954" w:type="dxa"/>
            <w:tcBorders>
              <w:top w:val="nil"/>
              <w:left w:val="nil"/>
              <w:bottom w:val="single" w:sz="8" w:space="0" w:color="auto"/>
              <w:right w:val="single" w:sz="8" w:space="0" w:color="auto"/>
            </w:tcBorders>
            <w:vAlign w:val="center"/>
          </w:tcPr>
          <w:p w14:paraId="439854D4"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2025年新增（6层楼，院外学生宿舍,100余个房间）</w:t>
            </w:r>
          </w:p>
        </w:tc>
      </w:tr>
      <w:tr w:rsidR="003C4248" w14:paraId="142E4C95" w14:textId="77777777">
        <w:trPr>
          <w:trHeight w:val="653"/>
          <w:jc w:val="center"/>
        </w:trPr>
        <w:tc>
          <w:tcPr>
            <w:tcW w:w="1188" w:type="dxa"/>
            <w:tcBorders>
              <w:top w:val="nil"/>
              <w:left w:val="single" w:sz="8" w:space="0" w:color="auto"/>
              <w:bottom w:val="single" w:sz="8" w:space="0" w:color="auto"/>
              <w:right w:val="single" w:sz="8" w:space="0" w:color="auto"/>
            </w:tcBorders>
            <w:vAlign w:val="center"/>
          </w:tcPr>
          <w:p w14:paraId="3EDF0510"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15</w:t>
            </w:r>
          </w:p>
        </w:tc>
        <w:tc>
          <w:tcPr>
            <w:tcW w:w="3193" w:type="dxa"/>
            <w:tcBorders>
              <w:top w:val="nil"/>
              <w:left w:val="nil"/>
              <w:bottom w:val="single" w:sz="8" w:space="0" w:color="auto"/>
              <w:right w:val="single" w:sz="8" w:space="0" w:color="auto"/>
            </w:tcBorders>
            <w:vAlign w:val="center"/>
          </w:tcPr>
          <w:p w14:paraId="0CD206EA"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淮海路房产（苏北医院旁边）</w:t>
            </w:r>
          </w:p>
        </w:tc>
        <w:tc>
          <w:tcPr>
            <w:tcW w:w="1585" w:type="dxa"/>
            <w:tcBorders>
              <w:top w:val="nil"/>
              <w:left w:val="nil"/>
              <w:bottom w:val="single" w:sz="8" w:space="0" w:color="auto"/>
              <w:right w:val="single" w:sz="8" w:space="0" w:color="auto"/>
            </w:tcBorders>
            <w:vAlign w:val="center"/>
          </w:tcPr>
          <w:p w14:paraId="705FF926" w14:textId="77777777" w:rsidR="003C4248" w:rsidRDefault="003C4248">
            <w:pPr>
              <w:widowControl/>
              <w:spacing w:line="360" w:lineRule="auto"/>
              <w:jc w:val="center"/>
              <w:rPr>
                <w:rFonts w:ascii="仿宋" w:eastAsia="仿宋" w:hAnsi="仿宋" w:cs="宋体" w:hint="eastAsia"/>
                <w:sz w:val="24"/>
              </w:rPr>
            </w:pPr>
          </w:p>
        </w:tc>
        <w:tc>
          <w:tcPr>
            <w:tcW w:w="2954" w:type="dxa"/>
            <w:tcBorders>
              <w:top w:val="nil"/>
              <w:left w:val="nil"/>
              <w:bottom w:val="single" w:sz="8" w:space="0" w:color="auto"/>
              <w:right w:val="single" w:sz="8" w:space="0" w:color="auto"/>
            </w:tcBorders>
            <w:vAlign w:val="center"/>
          </w:tcPr>
          <w:p w14:paraId="2CE62536"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租赁扬州大学淮海路房产空间日常维修</w:t>
            </w:r>
          </w:p>
        </w:tc>
      </w:tr>
      <w:tr w:rsidR="003C4248" w14:paraId="02A2FBF7" w14:textId="77777777">
        <w:trPr>
          <w:trHeight w:val="423"/>
          <w:jc w:val="center"/>
        </w:trPr>
        <w:tc>
          <w:tcPr>
            <w:tcW w:w="1188" w:type="dxa"/>
            <w:tcBorders>
              <w:top w:val="nil"/>
              <w:left w:val="single" w:sz="8" w:space="0" w:color="auto"/>
              <w:bottom w:val="single" w:sz="8" w:space="0" w:color="auto"/>
              <w:right w:val="single" w:sz="8" w:space="0" w:color="auto"/>
            </w:tcBorders>
            <w:vAlign w:val="center"/>
          </w:tcPr>
          <w:p w14:paraId="4FDF2CEF"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合计</w:t>
            </w:r>
          </w:p>
        </w:tc>
        <w:tc>
          <w:tcPr>
            <w:tcW w:w="3193" w:type="dxa"/>
            <w:tcBorders>
              <w:top w:val="nil"/>
              <w:left w:val="nil"/>
              <w:bottom w:val="single" w:sz="8" w:space="0" w:color="auto"/>
              <w:right w:val="single" w:sz="8" w:space="0" w:color="auto"/>
            </w:tcBorders>
            <w:vAlign w:val="center"/>
          </w:tcPr>
          <w:p w14:paraId="3FCBB80C"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 xml:space="preserve">　</w:t>
            </w:r>
          </w:p>
        </w:tc>
        <w:tc>
          <w:tcPr>
            <w:tcW w:w="1585" w:type="dxa"/>
            <w:tcBorders>
              <w:top w:val="nil"/>
              <w:left w:val="nil"/>
              <w:bottom w:val="single" w:sz="8" w:space="0" w:color="auto"/>
              <w:right w:val="single" w:sz="8" w:space="0" w:color="auto"/>
            </w:tcBorders>
            <w:vAlign w:val="center"/>
          </w:tcPr>
          <w:p w14:paraId="05607B6E"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150536.08</w:t>
            </w:r>
          </w:p>
        </w:tc>
        <w:tc>
          <w:tcPr>
            <w:tcW w:w="2954" w:type="dxa"/>
            <w:tcBorders>
              <w:top w:val="nil"/>
              <w:left w:val="nil"/>
              <w:bottom w:val="single" w:sz="8" w:space="0" w:color="auto"/>
              <w:right w:val="single" w:sz="8" w:space="0" w:color="auto"/>
            </w:tcBorders>
            <w:vAlign w:val="center"/>
          </w:tcPr>
          <w:p w14:paraId="616BE0FC" w14:textId="77777777" w:rsidR="003C4248" w:rsidRDefault="00000000">
            <w:pPr>
              <w:widowControl/>
              <w:spacing w:line="360" w:lineRule="auto"/>
              <w:jc w:val="center"/>
              <w:rPr>
                <w:rFonts w:ascii="仿宋" w:eastAsia="仿宋" w:hAnsi="仿宋" w:cs="宋体" w:hint="eastAsia"/>
                <w:sz w:val="24"/>
              </w:rPr>
            </w:pPr>
            <w:r>
              <w:rPr>
                <w:rFonts w:ascii="仿宋" w:eastAsia="仿宋" w:hAnsi="仿宋" w:cs="宋体" w:hint="eastAsia"/>
                <w:sz w:val="24"/>
              </w:rPr>
              <w:t xml:space="preserve">　</w:t>
            </w:r>
          </w:p>
        </w:tc>
      </w:tr>
    </w:tbl>
    <w:p w14:paraId="3FD5F335" w14:textId="77777777" w:rsidR="003C4248" w:rsidRDefault="003C4248">
      <w:pPr>
        <w:pStyle w:val="a0"/>
        <w:spacing w:line="360" w:lineRule="auto"/>
        <w:ind w:left="480" w:firstLineChars="0" w:firstLine="0"/>
        <w:rPr>
          <w:rFonts w:ascii="宋体" w:hAnsi="宋体" w:cs="宋体" w:hint="eastAsia"/>
        </w:rPr>
      </w:pPr>
    </w:p>
    <w:p w14:paraId="68AA2550" w14:textId="77777777" w:rsidR="003C4248" w:rsidRDefault="003C4248">
      <w:pPr>
        <w:pStyle w:val="a0"/>
        <w:spacing w:line="360" w:lineRule="auto"/>
        <w:ind w:left="480" w:firstLineChars="0" w:firstLine="0"/>
        <w:rPr>
          <w:rFonts w:ascii="宋体" w:hAnsi="宋体" w:cs="宋体" w:hint="eastAsia"/>
        </w:rPr>
      </w:pPr>
    </w:p>
    <w:p w14:paraId="5575D57F" w14:textId="77777777" w:rsidR="003C4248" w:rsidRDefault="00000000">
      <w:pPr>
        <w:pStyle w:val="a0"/>
        <w:spacing w:line="360" w:lineRule="auto"/>
        <w:ind w:left="480" w:firstLineChars="0" w:firstLine="0"/>
        <w:rPr>
          <w:rFonts w:ascii="宋体" w:hAnsi="宋体" w:cs="宋体" w:hint="eastAsia"/>
        </w:rPr>
      </w:pPr>
      <w:r>
        <w:rPr>
          <w:rFonts w:ascii="宋体" w:hAnsi="宋体" w:cs="宋体" w:hint="eastAsia"/>
        </w:rPr>
        <w:t>2.项目需求</w:t>
      </w:r>
    </w:p>
    <w:p w14:paraId="356808AF"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2.1水电工作内容（24小时值班制）：</w:t>
      </w:r>
    </w:p>
    <w:p w14:paraId="7321F33E"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2.1.1</w:t>
      </w:r>
      <w:r>
        <w:rPr>
          <w:rFonts w:ascii="宋体" w:eastAsia="宋体" w:hAnsi="宋体" w:cs="宋体" w:hint="eastAsia"/>
          <w:i/>
          <w:iCs/>
          <w:sz w:val="24"/>
        </w:rPr>
        <w:t>管径≤50mm镀锌、铸铁、铜质等金属管道零星维修、焊接（多点位系统性维修、焊接除外）；管径 ＞50mm 的金属管道日常维护性维修及应急抢修，包括但不限于：局部漏点补焊、管件（弯头、三通）渗漏处理、短节、疏水器、阀门、防护罩等更换。管道系统性长距离更换、整段拆卸安装及技术改造不在本项目范围之内</w:t>
      </w:r>
      <w:r>
        <w:rPr>
          <w:rFonts w:ascii="宋体" w:eastAsia="宋体" w:hAnsi="宋体" w:cs="宋体" w:hint="eastAsia"/>
          <w:sz w:val="24"/>
        </w:rPr>
        <w:t>。</w:t>
      </w:r>
    </w:p>
    <w:p w14:paraId="787D9146"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2.1.2上下水配件和管道PPR、PVC（PPR管径≤50mm，PVC管径≤200mm）含：水龙头、感应水龙头、面池、台柱盆、拖把池、清洗池、蹲坑、马桶、小便池、</w:t>
      </w:r>
      <w:r>
        <w:rPr>
          <w:rFonts w:ascii="宋体" w:eastAsia="宋体" w:hAnsi="宋体" w:cs="宋体" w:hint="eastAsia"/>
          <w:sz w:val="24"/>
        </w:rPr>
        <w:lastRenderedPageBreak/>
        <w:t>地漏。</w:t>
      </w:r>
    </w:p>
    <w:p w14:paraId="043B1F19"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2.1.3楼顶太阳能维修更换：管道、真空管、保温。</w:t>
      </w:r>
    </w:p>
    <w:p w14:paraId="6B24AE83"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2.1.4维修焊接更换配件：车轮子、轮椅、陪椅子、等候椅、病床车轮（含摇把、丝杆、轴承、钢丝绳）、开水车、垃圾车、不锈钢护栏、防撞栏、挂水架。</w:t>
      </w:r>
    </w:p>
    <w:p w14:paraId="7947CCC6"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2.1.5照明维修更换：日光灯、紫外灯、灯光带、指示牌、路灯头、LED灯条、筒灯、感应灯、电源驱动、电子变压器。</w:t>
      </w:r>
    </w:p>
    <w:p w14:paraId="5287CB6E"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2.1.6日常维修：开水炉、微波炉、洗衣机、盘管风机、电动机、水泵、空气开关、配电箱（室内）。</w:t>
      </w:r>
    </w:p>
    <w:p w14:paraId="3E940C69"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2.1.7室内电线、电缆检查、维修更换（不含架空电缆）。</w:t>
      </w:r>
    </w:p>
    <w:p w14:paraId="50ACDCA1"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2.1.8灯具、水泵、室内配电箱、上下水定期巡检，登记及上报。</w:t>
      </w:r>
    </w:p>
    <w:p w14:paraId="46CEB0C2" w14:textId="77777777" w:rsidR="003C4248" w:rsidRDefault="00000000">
      <w:pPr>
        <w:pStyle w:val="a0"/>
        <w:spacing w:line="360" w:lineRule="auto"/>
        <w:ind w:firstLine="480"/>
        <w:rPr>
          <w:rFonts w:ascii="宋体" w:hAnsi="宋体" w:hint="eastAsia"/>
        </w:rPr>
      </w:pPr>
      <w:r>
        <w:rPr>
          <w:rFonts w:ascii="宋体" w:hAnsi="宋体" w:cs="宋体" w:hint="eastAsia"/>
        </w:rPr>
        <w:t>2.1.9医院安排的其他指令性工作任务。</w:t>
      </w:r>
    </w:p>
    <w:p w14:paraId="0EE5B4E6"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2.2瓦木漆工作内容：</w:t>
      </w:r>
    </w:p>
    <w:p w14:paraId="0F527D46"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2.2.1雨污水管网和窨井的维修包括清理、疏通、清淤、挖土方工作，确保无堵塞、漏水或渗水，流水通畅，无沉积物，做好记录，发现问题及时处理。</w:t>
      </w:r>
    </w:p>
    <w:p w14:paraId="6A9C8EF7"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2.2.2屋面天沟、雨水管防塞等维修；全院污水井、雨水井、化粪池、排水管、污水沉淀池等下水道清淤、疏通及无害化处理，沙井疏通养护及管道疏通。</w:t>
      </w:r>
    </w:p>
    <w:p w14:paraId="13257DD6"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2.2.3定期巡查污水坑、集水坑，下水井。按需清淤污水井，并作好相关处理和记录。</w:t>
      </w:r>
    </w:p>
    <w:p w14:paraId="205947FF"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2.2.4每月检查屋顶、雨篷、室外污水、雨水管道的排放工作情况及清污。</w:t>
      </w:r>
    </w:p>
    <w:p w14:paraId="1C2BBF88"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2.2.5在非常时期（如台风、汛期）要有应急措施，加强值班巡视，搬运抗台物资。</w:t>
      </w:r>
    </w:p>
    <w:p w14:paraId="555F793B"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2.2.6井盖没有明显裂纹或破损，井壁没有塌裂，井盖型号符合轻型、重型要求，标识正确，与周围路面高度不超出±2cm，与绿地正常高度不超过±8cm，个别因地势原因等可超出，但不能明显影响观瞻；道路中间井盖稳定，车辆经过不发生响声。定期巡查，发现问题及时处理。</w:t>
      </w:r>
    </w:p>
    <w:p w14:paraId="4ABAA872"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2.2.7明暗沟：</w:t>
      </w:r>
      <w:proofErr w:type="gramStart"/>
      <w:r>
        <w:rPr>
          <w:rFonts w:ascii="宋体" w:eastAsia="宋体" w:hAnsi="宋体" w:cs="宋体" w:hint="eastAsia"/>
          <w:sz w:val="24"/>
        </w:rPr>
        <w:t>沟体完好</w:t>
      </w:r>
      <w:proofErr w:type="gramEnd"/>
      <w:r>
        <w:rPr>
          <w:rFonts w:ascii="宋体" w:eastAsia="宋体" w:hAnsi="宋体" w:cs="宋体" w:hint="eastAsia"/>
          <w:sz w:val="24"/>
        </w:rPr>
        <w:t>，明沟盖板齐全，沟渠通畅无阻塞；定期巡查，发现问题及时处理。</w:t>
      </w:r>
    </w:p>
    <w:p w14:paraId="75DCF959"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2.2.8化粪池：排水通畅，基本无沉积物，井盖没有明显裂纹或破损，井壁没有塌裂，井盖型号符合轻型、重型要求；定期巡查，发现问题及时处理。</w:t>
      </w:r>
    </w:p>
    <w:p w14:paraId="3956C6AA"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lastRenderedPageBreak/>
        <w:t xml:space="preserve">2.2.9观测地基基础、房屋结构、墙体情况,发现问题及时处理与上报。 </w:t>
      </w:r>
    </w:p>
    <w:p w14:paraId="511040FF"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2.2.10柱、梁主体：无倾斜、变形、弓</w:t>
      </w:r>
      <w:proofErr w:type="gramStart"/>
      <w:r>
        <w:rPr>
          <w:rFonts w:ascii="宋体" w:eastAsia="宋体" w:hAnsi="宋体" w:cs="宋体" w:hint="eastAsia"/>
          <w:sz w:val="24"/>
        </w:rPr>
        <w:t>凸</w:t>
      </w:r>
      <w:proofErr w:type="gramEnd"/>
      <w:r>
        <w:rPr>
          <w:rFonts w:ascii="宋体" w:eastAsia="宋体" w:hAnsi="宋体" w:cs="宋体" w:hint="eastAsia"/>
          <w:sz w:val="24"/>
        </w:rPr>
        <w:t>、剥落、开裂和非收缩性裂缝，无露筋等，发现问题及时处理与上报。</w:t>
      </w:r>
    </w:p>
    <w:p w14:paraId="779A5D49"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2.2.11墙体、墙面（马赛克、大理、条砖、瓷面砖、喷涂）、饰面板（砖）安装（砌贴）牢固，表面平整、洁净、色泽协调一致；定期巡查，如发现局部剥落、松动、掉落，及时清除危险部分，处理与上报。</w:t>
      </w:r>
    </w:p>
    <w:p w14:paraId="77F9B3E0"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2.2.12顶棚、天花：抹灰层牢固,无面层剥落和明显裂缝，定期巡查，如出现录落、变形，及时清除危险部分，处理与上报。</w:t>
      </w:r>
    </w:p>
    <w:p w14:paraId="41768A0B"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2.2.13楼梯、扶手、围栏：无混凝土炭化产生裂缝、剥落，钢筋无绣蚀、变形；牢固；确保使用安全。定期巡查，如发现面层剥落及具危险隐患，及时处理与上报。</w:t>
      </w:r>
    </w:p>
    <w:p w14:paraId="7B9A9099"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2.2.14屋面隔热层、防水层：屋面防水层无老化、拉裂、开裂、轴裂、龟裂现象；极端缝、伸缩缝油膏紧贴，天沟、落水管落水畅通，无积水；屋面隔热层完好，无缺少现象。定期巡查，及时清理天面垃圾，保证排水通畅，发现漏水，及时处理与上报。</w:t>
      </w:r>
    </w:p>
    <w:p w14:paraId="73AA3E28"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2.2.15散水坡、雨檐台、</w:t>
      </w:r>
      <w:proofErr w:type="gramStart"/>
      <w:r>
        <w:rPr>
          <w:rFonts w:ascii="宋体" w:eastAsia="宋体" w:hAnsi="宋体" w:cs="宋体" w:hint="eastAsia"/>
          <w:sz w:val="24"/>
        </w:rPr>
        <w:t>连廊与建筑物</w:t>
      </w:r>
      <w:proofErr w:type="gramEnd"/>
      <w:r>
        <w:rPr>
          <w:rFonts w:ascii="宋体" w:eastAsia="宋体" w:hAnsi="宋体" w:cs="宋体" w:hint="eastAsia"/>
          <w:sz w:val="24"/>
        </w:rPr>
        <w:t>外墙连接完好，无脱离开缝、排水不畅现象，定期巡查，发现问题及时处理与上报。</w:t>
      </w:r>
    </w:p>
    <w:p w14:paraId="651F790B"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2.2.16楼板、地面砖、PVC地面、橡胶地面：无裂缝、起壳、空鼓、下陷，表面平整，无破损，楼板、地面砖上无水泥渣，无裂缝、破损，堵塞、锈蚀等情况.定期巡查，发现问题及时维修，无法维修的通知后勤保障处。</w:t>
      </w:r>
    </w:p>
    <w:p w14:paraId="03738639"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2.2.17整体要求路面平滑，无明显坑洼、破损，轻微破损面积每处不超过0.1m2 ，边角整齐无缺。</w:t>
      </w:r>
    </w:p>
    <w:p w14:paraId="01F0E96A"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2.2.18水泥路面：人行道、车道、消防通道、停车场等出现坑洼或破损，每700m2 内累计不超过1m2 ，路面积留水泥渣等体积不超过1.7×1.7×1.7cm3 ；定期巡查，发现问题及时处理。</w:t>
      </w:r>
    </w:p>
    <w:p w14:paraId="12373D89"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2.2.19道板砖、拼花砖：不能缺少一块，95%没有松动，单块破损面积大于23％的道板砖在100m2 内不超过4块；定期巡查，发现问题及时维修。</w:t>
      </w:r>
    </w:p>
    <w:p w14:paraId="6C4062D2"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2.2.20明沟盖板：平整不缺少一块，单块破损面积不能超过0.01m2 ；定期巡查，发现问题及时处理。</w:t>
      </w:r>
    </w:p>
    <w:p w14:paraId="7D1C1004"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lastRenderedPageBreak/>
        <w:t>2.2.21路牙：整齐没有很明显塌陷，不缺少一块，单块破损长度不超过23％。</w:t>
      </w:r>
    </w:p>
    <w:p w14:paraId="389F61DD"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2.2.22挡土坡、墙：每处塌陷破损面积不超过0.007m2 （70cm2 ）；定期巡查，发现问题及时处理。</w:t>
      </w:r>
    </w:p>
    <w:p w14:paraId="557A313A"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2.2.22踏步、台阶：没有明显破损。定期巡查，发现问题及时处理。</w:t>
      </w:r>
    </w:p>
    <w:p w14:paraId="089360B0"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2.2.23医院内木制家具、皮质家具、钢制家具、吧台、各种材质护栏、各种材质隔断、幕墙、门窗的巡查、维修、维护，五金及锁具（门锁、抽屉锁、柜锁、电子门禁锁）装配更换，各种材质护栏、幕墙、门窗及小型木器、铁器的制作安装、室内装饰的维修、维护、巡查工作。</w:t>
      </w:r>
    </w:p>
    <w:p w14:paraId="18F0FAAF"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2.2.24小型木工、墙面装饰板、抽屉轨道、钢质门的合页、闭门器的安装、维修更换，装门窗玻璃，固定墙上、家具上的挂件，家具的</w:t>
      </w:r>
      <w:proofErr w:type="gramStart"/>
      <w:r>
        <w:rPr>
          <w:rFonts w:ascii="宋体" w:eastAsia="宋体" w:hAnsi="宋体" w:cs="宋体" w:hint="eastAsia"/>
          <w:sz w:val="24"/>
        </w:rPr>
        <w:t>小维护</w:t>
      </w:r>
      <w:proofErr w:type="gramEnd"/>
      <w:r>
        <w:rPr>
          <w:rFonts w:ascii="宋体" w:eastAsia="宋体" w:hAnsi="宋体" w:cs="宋体" w:hint="eastAsia"/>
          <w:sz w:val="24"/>
        </w:rPr>
        <w:t>和安装等。</w:t>
      </w:r>
    </w:p>
    <w:p w14:paraId="6FCDCEA2"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2.2.25</w:t>
      </w:r>
      <w:proofErr w:type="gramStart"/>
      <w:r>
        <w:rPr>
          <w:rFonts w:ascii="宋体" w:eastAsia="宋体" w:hAnsi="宋体" w:cs="宋体" w:hint="eastAsia"/>
          <w:sz w:val="24"/>
        </w:rPr>
        <w:t>各</w:t>
      </w:r>
      <w:proofErr w:type="gramEnd"/>
      <w:r>
        <w:rPr>
          <w:rFonts w:ascii="宋体" w:eastAsia="宋体" w:hAnsi="宋体" w:cs="宋体" w:hint="eastAsia"/>
          <w:sz w:val="24"/>
        </w:rPr>
        <w:t>类宣传栏，门牌画框，标识等拆装。</w:t>
      </w:r>
    </w:p>
    <w:p w14:paraId="457D0C7F"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2.2.26硅酸钙板、铝塑板、金属扣板、石膏板等吊顶的维修，公共门窗、门（木门、铁门、防火门）、窗（铝合金窗、推拉平开、百叶窗）：牢固、平整、美观、无锈蚀、开关灵活、接缝严密,不松动，门窗及门窗配件齐全。定期巡查，及时维修。</w:t>
      </w:r>
    </w:p>
    <w:p w14:paraId="6955307D"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2.2.27推车、候诊椅及办公家具，隔离带，扶手，毛巾架，窗帘架，输液架，各类货架，窗帘、隔帘、门窗，各类金属门窗，消防栓的门框和玻璃等修理与安装等。</w:t>
      </w:r>
    </w:p>
    <w:p w14:paraId="0E8753D9"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2.2.28各种铁质设施的除锈如天</w:t>
      </w:r>
      <w:proofErr w:type="gramStart"/>
      <w:r>
        <w:rPr>
          <w:rFonts w:ascii="宋体" w:eastAsia="宋体" w:hAnsi="宋体" w:cs="宋体" w:hint="eastAsia"/>
          <w:sz w:val="24"/>
        </w:rPr>
        <w:t>面扶拦</w:t>
      </w:r>
      <w:proofErr w:type="gramEnd"/>
      <w:r>
        <w:rPr>
          <w:rFonts w:ascii="宋体" w:eastAsia="宋体" w:hAnsi="宋体" w:cs="宋体" w:hint="eastAsia"/>
          <w:sz w:val="24"/>
        </w:rPr>
        <w:t>、扶手、避雷带、围栏、公共防盗网，无明显锈蚀，定期巡查防锈处理及刷漆。</w:t>
      </w:r>
    </w:p>
    <w:p w14:paraId="78A85CFB"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2.2.29乳胶漆无空鼓、脱皮、污损、无霉斑、喷涂均匀。</w:t>
      </w:r>
    </w:p>
    <w:p w14:paraId="6E040F61"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2.2.30顶棚、天花、墙面：抹灰层牢固,无面层剥落和明显裂缝，乳胶漆无空鼓、脱皮、污损、无霉斑、喷涂均匀。定期巡查，如出现剥落、变形，及时清除危险部分，处理与上报。</w:t>
      </w:r>
    </w:p>
    <w:p w14:paraId="2CCEE25E" w14:textId="77777777" w:rsidR="003C4248" w:rsidRDefault="00000000">
      <w:pPr>
        <w:spacing w:line="360" w:lineRule="auto"/>
        <w:ind w:firstLine="420"/>
        <w:rPr>
          <w:rFonts w:ascii="宋体" w:eastAsia="宋体" w:hAnsi="宋体" w:cs="宋体" w:hint="eastAsia"/>
          <w:sz w:val="24"/>
        </w:rPr>
      </w:pPr>
      <w:r>
        <w:rPr>
          <w:rFonts w:ascii="宋体" w:eastAsia="宋体" w:hAnsi="宋体" w:cs="宋体" w:hint="eastAsia"/>
          <w:sz w:val="24"/>
        </w:rPr>
        <w:t>2.2.31木扶手表面无明显龟裂和漆层脱落.</w:t>
      </w:r>
    </w:p>
    <w:p w14:paraId="58DF9D1C" w14:textId="77777777" w:rsidR="003C4248" w:rsidRDefault="00000000">
      <w:pPr>
        <w:pStyle w:val="a0"/>
        <w:spacing w:line="360" w:lineRule="auto"/>
        <w:ind w:firstLine="480"/>
        <w:rPr>
          <w:rFonts w:ascii="宋体" w:hAnsi="宋体" w:cs="宋体" w:hint="eastAsia"/>
        </w:rPr>
      </w:pPr>
      <w:r>
        <w:rPr>
          <w:rFonts w:ascii="宋体" w:hAnsi="宋体" w:cs="宋体" w:hint="eastAsia"/>
        </w:rPr>
        <w:t>2.2.32医院安排的其他指令性工作任务。</w:t>
      </w:r>
    </w:p>
    <w:p w14:paraId="4763F18F" w14:textId="77777777" w:rsidR="003C4248" w:rsidRDefault="003C4248"/>
    <w:p w14:paraId="4C126F56" w14:textId="4BD7148A" w:rsidR="003C4248" w:rsidRDefault="00000000" w:rsidP="00711680">
      <w:pPr>
        <w:pStyle w:val="a0"/>
        <w:spacing w:line="360" w:lineRule="auto"/>
        <w:ind w:firstLineChars="0" w:firstLine="480"/>
        <w:rPr>
          <w:rFonts w:ascii="宋体" w:hAnsi="宋体" w:cs="宋体" w:hint="eastAsia"/>
        </w:rPr>
      </w:pPr>
      <w:r>
        <w:rPr>
          <w:rFonts w:ascii="宋体" w:hAnsi="宋体" w:cs="宋体" w:hint="eastAsia"/>
        </w:rPr>
        <w:t>备注：2024年东西</w:t>
      </w:r>
      <w:proofErr w:type="gramStart"/>
      <w:r>
        <w:rPr>
          <w:rFonts w:ascii="宋体" w:hAnsi="宋体" w:cs="宋体" w:hint="eastAsia"/>
        </w:rPr>
        <w:t>区电子</w:t>
      </w:r>
      <w:proofErr w:type="gramEnd"/>
      <w:r>
        <w:rPr>
          <w:rFonts w:ascii="宋体" w:hAnsi="宋体" w:cs="宋体" w:hint="eastAsia"/>
        </w:rPr>
        <w:t>工单总数14872次、2025年东西</w:t>
      </w:r>
      <w:proofErr w:type="gramStart"/>
      <w:r>
        <w:rPr>
          <w:rFonts w:ascii="宋体" w:hAnsi="宋体" w:cs="宋体" w:hint="eastAsia"/>
        </w:rPr>
        <w:t>区电子</w:t>
      </w:r>
      <w:proofErr w:type="gramEnd"/>
      <w:r>
        <w:rPr>
          <w:rFonts w:ascii="宋体" w:hAnsi="宋体" w:cs="宋体" w:hint="eastAsia"/>
        </w:rPr>
        <w:t>工单查总数15659次（不含送修、自主维修、小型安装和专项任务等）</w:t>
      </w:r>
      <w:r>
        <w:rPr>
          <w:rFonts w:ascii="宋体" w:hAnsi="宋体" w:cs="宋体" w:hint="eastAsia"/>
        </w:rPr>
        <w:br w:type="page"/>
      </w:r>
    </w:p>
    <w:p w14:paraId="0E29F0E2" w14:textId="77777777" w:rsidR="003C4248" w:rsidRDefault="00000000">
      <w:pPr>
        <w:pStyle w:val="a0"/>
        <w:spacing w:line="360" w:lineRule="auto"/>
        <w:ind w:firstLineChars="0" w:firstLine="480"/>
        <w:rPr>
          <w:rFonts w:ascii="宋体" w:hAnsi="宋体" w:cs="宋体" w:hint="eastAsia"/>
        </w:rPr>
      </w:pPr>
      <w:r>
        <w:rPr>
          <w:rFonts w:ascii="宋体" w:hAnsi="宋体" w:cs="宋体" w:hint="eastAsia"/>
        </w:rPr>
        <w:lastRenderedPageBreak/>
        <w:t>2.3 日常巡检</w:t>
      </w:r>
    </w:p>
    <w:p w14:paraId="2EF2A907" w14:textId="77777777" w:rsidR="003C4248" w:rsidRDefault="00000000">
      <w:pPr>
        <w:pStyle w:val="a0"/>
        <w:spacing w:line="360" w:lineRule="auto"/>
        <w:ind w:firstLineChars="0" w:firstLine="480"/>
        <w:rPr>
          <w:rFonts w:ascii="宋体" w:hAnsi="宋体" w:cs="宋体" w:hint="eastAsia"/>
        </w:rPr>
      </w:pPr>
      <w:r>
        <w:rPr>
          <w:rFonts w:ascii="宋体" w:hAnsi="宋体" w:cs="宋体" w:hint="eastAsia"/>
        </w:rPr>
        <w:t>需完成日、周、月、季度、年等周期，开展预防性巡检任务（主要采用院方提供的“我要管家”APP线上巡检和人工纸质巡检相结合的方式），相关巡检表格由投标人提供，经采购人审批认可。（2024年东西</w:t>
      </w:r>
      <w:proofErr w:type="gramStart"/>
      <w:r>
        <w:rPr>
          <w:rFonts w:ascii="宋体" w:hAnsi="宋体" w:cs="宋体" w:hint="eastAsia"/>
        </w:rPr>
        <w:t>区电子</w:t>
      </w:r>
      <w:proofErr w:type="gramEnd"/>
      <w:r>
        <w:rPr>
          <w:rFonts w:ascii="宋体" w:hAnsi="宋体" w:cs="宋体" w:hint="eastAsia"/>
        </w:rPr>
        <w:t>巡查总数3772次、2025年东西</w:t>
      </w:r>
      <w:proofErr w:type="gramStart"/>
      <w:r>
        <w:rPr>
          <w:rFonts w:ascii="宋体" w:hAnsi="宋体" w:cs="宋体" w:hint="eastAsia"/>
        </w:rPr>
        <w:t>区电子</w:t>
      </w:r>
      <w:proofErr w:type="gramEnd"/>
      <w:r>
        <w:rPr>
          <w:rFonts w:ascii="宋体" w:hAnsi="宋体" w:cs="宋体" w:hint="eastAsia"/>
        </w:rPr>
        <w:t>巡查总数3635次）</w:t>
      </w:r>
    </w:p>
    <w:p w14:paraId="5657AEE3" w14:textId="77777777" w:rsidR="003C4248" w:rsidRDefault="00000000">
      <w:pPr>
        <w:pStyle w:val="a0"/>
        <w:spacing w:line="360" w:lineRule="auto"/>
        <w:ind w:firstLineChars="0" w:firstLine="0"/>
        <w:rPr>
          <w:rFonts w:ascii="宋体" w:hAnsi="宋体" w:cs="宋体" w:hint="eastAsia"/>
          <w:i/>
          <w:iCs/>
          <w:u w:val="single"/>
        </w:rPr>
      </w:pPr>
      <w:r>
        <w:rPr>
          <w:rFonts w:ascii="宋体" w:hAnsi="宋体" w:cs="宋体" w:hint="eastAsia"/>
          <w:u w:val="single"/>
        </w:rPr>
        <w:t>注：</w:t>
      </w:r>
      <w:r>
        <w:rPr>
          <w:rFonts w:ascii="宋体" w:hAnsi="宋体" w:cs="宋体" w:hint="eastAsia"/>
          <w:i/>
          <w:iCs/>
          <w:u w:val="single"/>
        </w:rPr>
        <w:t>以上项目服务为既有设备设施维修维护</w:t>
      </w:r>
      <w:proofErr w:type="gramStart"/>
      <w:r>
        <w:rPr>
          <w:rFonts w:ascii="宋体" w:hAnsi="宋体" w:cs="宋体" w:hint="eastAsia"/>
          <w:i/>
          <w:iCs/>
          <w:u w:val="single"/>
        </w:rPr>
        <w:t>包清工</w:t>
      </w:r>
      <w:proofErr w:type="gramEnd"/>
      <w:r>
        <w:rPr>
          <w:rFonts w:ascii="宋体" w:hAnsi="宋体" w:cs="宋体" w:hint="eastAsia"/>
          <w:i/>
          <w:iCs/>
          <w:u w:val="single"/>
        </w:rPr>
        <w:t>项目（新增工程类项目除外，但新增工程类项目实施过程中现场协调对接，由中标人协助采购人完成），主辅材料由采购人提供。投标人派驻采购人工作区域的需为固定工作人员，人员调整需征得采购人归口管理部门认可同意，否则</w:t>
      </w:r>
      <w:proofErr w:type="gramStart"/>
      <w:r>
        <w:rPr>
          <w:rFonts w:ascii="宋体" w:hAnsi="宋体" w:cs="宋体" w:hint="eastAsia"/>
          <w:i/>
          <w:iCs/>
          <w:u w:val="single"/>
        </w:rPr>
        <w:t>每调整</w:t>
      </w:r>
      <w:proofErr w:type="gramEnd"/>
      <w:r>
        <w:rPr>
          <w:rFonts w:ascii="宋体" w:hAnsi="宋体" w:cs="宋体" w:hint="eastAsia"/>
          <w:i/>
          <w:iCs/>
          <w:u w:val="single"/>
        </w:rPr>
        <w:t>一人扣罚1万元人民币。</w:t>
      </w:r>
    </w:p>
    <w:p w14:paraId="1CBCA3DC" w14:textId="5F34268B" w:rsidR="003C4248" w:rsidRDefault="00000000" w:rsidP="009E3635">
      <w:pPr>
        <w:pStyle w:val="31"/>
        <w:numPr>
          <w:ilvl w:val="0"/>
          <w:numId w:val="1"/>
        </w:numPr>
        <w:spacing w:before="145" w:after="145" w:line="360" w:lineRule="auto"/>
        <w:rPr>
          <w:rFonts w:ascii="宋体" w:eastAsia="宋体" w:hAnsi="宋体" w:cs="宋体"/>
          <w:sz w:val="30"/>
          <w:szCs w:val="30"/>
        </w:rPr>
      </w:pPr>
      <w:r>
        <w:rPr>
          <w:rFonts w:ascii="宋体" w:eastAsia="宋体" w:hAnsi="宋体" w:cs="宋体" w:hint="eastAsia"/>
          <w:sz w:val="30"/>
          <w:szCs w:val="30"/>
        </w:rPr>
        <w:t>人员配置</w:t>
      </w:r>
    </w:p>
    <w:p w14:paraId="1FB20C76" w14:textId="0C94BE0C" w:rsidR="009E3635" w:rsidRDefault="009E3635" w:rsidP="009E3635">
      <w:pPr>
        <w:pStyle w:val="11"/>
        <w:numPr>
          <w:ilvl w:val="0"/>
          <w:numId w:val="3"/>
        </w:numPr>
      </w:pPr>
      <w:r w:rsidRPr="009E3635">
        <w:t>高压电工证</w:t>
      </w:r>
      <w:r w:rsidRPr="009E3635">
        <w:t>/</w:t>
      </w:r>
      <w:r w:rsidRPr="009E3635">
        <w:t>低压电工证</w:t>
      </w:r>
      <w:r w:rsidRPr="009E3635">
        <w:t>/</w:t>
      </w:r>
      <w:r w:rsidRPr="009E3635">
        <w:t>焊接与热切割专业</w:t>
      </w:r>
      <w:r w:rsidRPr="009E3635">
        <w:t>/</w:t>
      </w:r>
      <w:r w:rsidRPr="009E3635">
        <w:t>高处作业证书四种证书必须齐全</w:t>
      </w:r>
      <w:r>
        <w:rPr>
          <w:rFonts w:hint="eastAsia"/>
        </w:rPr>
        <w:t>。</w:t>
      </w:r>
    </w:p>
    <w:p w14:paraId="0E03C818" w14:textId="6B89C75C" w:rsidR="00F206F0" w:rsidRPr="009E3635" w:rsidRDefault="00F206F0" w:rsidP="009E3635">
      <w:pPr>
        <w:pStyle w:val="11"/>
        <w:numPr>
          <w:ilvl w:val="0"/>
          <w:numId w:val="3"/>
        </w:numPr>
        <w:rPr>
          <w:rFonts w:hint="eastAsia"/>
        </w:rPr>
      </w:pPr>
      <w:r w:rsidRPr="009E3635">
        <w:t>水电工不低于</w:t>
      </w:r>
      <w:r w:rsidRPr="009E3635">
        <w:t>18</w:t>
      </w:r>
      <w:r w:rsidRPr="009E3635">
        <w:t>人，瓦木漆不低于</w:t>
      </w:r>
      <w:r w:rsidRPr="009E3635">
        <w:t>9</w:t>
      </w:r>
      <w:r w:rsidRPr="009E3635">
        <w:t>人，焊工不低于</w:t>
      </w:r>
      <w:r w:rsidRPr="009E3635">
        <w:t>2</w:t>
      </w:r>
      <w:r w:rsidRPr="009E3635">
        <w:t>人（含项目负责人</w:t>
      </w:r>
      <w:r w:rsidRPr="009E3635">
        <w:t>1</w:t>
      </w:r>
      <w:r w:rsidRPr="009E3635">
        <w:t>人、技术顾问</w:t>
      </w:r>
      <w:r w:rsidRPr="009E3635">
        <w:t>2</w:t>
      </w:r>
      <w:r w:rsidRPr="009E3635">
        <w:t>人、派单调度</w:t>
      </w:r>
      <w:r w:rsidRPr="009E3635">
        <w:t>2</w:t>
      </w:r>
      <w:r w:rsidRPr="009E3635">
        <w:t>人）；日常作业需符合《医疗和疾控机构后勤安全生产工作管理指南（</w:t>
      </w:r>
      <w:r w:rsidRPr="009E3635">
        <w:t xml:space="preserve">2023 </w:t>
      </w:r>
      <w:r w:rsidRPr="009E3635">
        <w:t>年版）》等国家政策要求，能够完成医院日常水电瓦木漆的日常维修，维修电工</w:t>
      </w:r>
      <w:r w:rsidRPr="009E3635">
        <w:t>24</w:t>
      </w:r>
      <w:r w:rsidRPr="009E3635">
        <w:t>小时需配合东西区配电房进行值班。根据甲方需求，另有足够人员储备，确保能及时完成项目范围内突击</w:t>
      </w:r>
      <w:proofErr w:type="gramStart"/>
      <w:r w:rsidRPr="009E3635">
        <w:t>性临时</w:t>
      </w:r>
      <w:proofErr w:type="gramEnd"/>
      <w:r w:rsidRPr="009E3635">
        <w:t>维修任务。中标人须严格按照国家和扬州市政府规定给所有的员工缴纳各种社会保险（包括养老、医疗、工伤、失业保险等），做到应交尽缴。因中标人与派驻人员产生的纠纷与安全问题，由投标人自行解决。</w:t>
      </w:r>
    </w:p>
    <w:p w14:paraId="7E394E94" w14:textId="55147CC7" w:rsidR="003C4248" w:rsidRDefault="00000000">
      <w:pPr>
        <w:pStyle w:val="31"/>
        <w:spacing w:before="145" w:after="145" w:line="360" w:lineRule="auto"/>
        <w:ind w:firstLine="498"/>
        <w:rPr>
          <w:rFonts w:ascii="宋体" w:eastAsia="宋体" w:hAnsi="宋体" w:cs="宋体" w:hint="eastAsia"/>
          <w:b w:val="0"/>
          <w:bCs w:val="0"/>
          <w:sz w:val="24"/>
          <w:szCs w:val="24"/>
        </w:rPr>
      </w:pPr>
      <w:r>
        <w:rPr>
          <w:rFonts w:ascii="宋体" w:eastAsia="宋体" w:hAnsi="宋体" w:cs="宋体" w:hint="eastAsia"/>
          <w:b w:val="0"/>
          <w:bCs w:val="0"/>
          <w:sz w:val="24"/>
          <w:szCs w:val="24"/>
        </w:rPr>
        <w:t>四、考核办法</w:t>
      </w:r>
    </w:p>
    <w:p w14:paraId="2423A60C" w14:textId="3E04E106" w:rsidR="003C4248" w:rsidRDefault="00000000">
      <w:pPr>
        <w:pStyle w:val="a0"/>
        <w:spacing w:line="360" w:lineRule="auto"/>
        <w:ind w:firstLineChars="300" w:firstLine="720"/>
        <w:rPr>
          <w:rFonts w:ascii="宋体" w:hAnsi="宋体" w:hint="eastAsia"/>
          <w:i/>
          <w:iCs/>
          <w:u w:val="single"/>
        </w:rPr>
      </w:pPr>
      <w:r>
        <w:rPr>
          <w:rFonts w:ascii="宋体" w:hAnsi="宋体" w:hint="eastAsia"/>
          <w:i/>
          <w:iCs/>
          <w:u w:val="single"/>
        </w:rPr>
        <w:t>医院维修具体考核管理办法按维修考核细则（表</w:t>
      </w:r>
      <w:r w:rsidR="00C72AF0">
        <w:rPr>
          <w:rFonts w:ascii="宋体" w:hAnsi="宋体" w:hint="eastAsia"/>
          <w:i/>
          <w:iCs/>
          <w:u w:val="single"/>
        </w:rPr>
        <w:t xml:space="preserve">3 </w:t>
      </w:r>
      <w:r>
        <w:rPr>
          <w:rFonts w:ascii="宋体" w:hAnsi="宋体" w:hint="eastAsia"/>
          <w:i/>
          <w:iCs/>
          <w:u w:val="single"/>
        </w:rPr>
        <w:t>）执行，医院归口管理部门有权根据实际情况修改考核表，并书面通知中标人，中标人需无条件接受并执行。</w:t>
      </w:r>
    </w:p>
    <w:p w14:paraId="7B20581F" w14:textId="77777777" w:rsidR="003C4248" w:rsidRDefault="00000000">
      <w:pPr>
        <w:widowControl/>
        <w:spacing w:line="360" w:lineRule="auto"/>
        <w:ind w:firstLineChars="200" w:firstLine="480"/>
        <w:jc w:val="left"/>
        <w:rPr>
          <w:rFonts w:ascii="宋体" w:eastAsia="宋体" w:hAnsi="宋体" w:cs="宋体" w:hint="eastAsia"/>
          <w:kern w:val="0"/>
          <w:sz w:val="24"/>
        </w:rPr>
      </w:pPr>
      <w:r>
        <w:rPr>
          <w:rFonts w:ascii="宋体" w:eastAsia="宋体" w:hAnsi="宋体" w:cs="宋体" w:hint="eastAsia"/>
          <w:bCs/>
          <w:kern w:val="0"/>
          <w:sz w:val="24"/>
        </w:rPr>
        <w:t>考核材料的收集、统计以月为单位，由后勤管理部门（100分*70%）和满意度监测部门（100分*30%）共同负责，取二者最终分数（百分制）。考核根据每月收集的材料统计结果为依据，结合维修、维护总体情况进行打分，</w:t>
      </w:r>
      <w:r>
        <w:rPr>
          <w:rFonts w:ascii="宋体" w:eastAsia="宋体" w:hAnsi="宋体" w:cs="宋体" w:hint="eastAsia"/>
          <w:kern w:val="0"/>
          <w:sz w:val="24"/>
        </w:rPr>
        <w:t>考核结果是付款的主要依据，考核得分在90分以上(含90分)为达标，考核达标的全额支付合同价款，90分以下（未达标）每低1分，扣500元；80分以下，每低1分，扣800元；70分以下，每低1分，扣1000元；60分以下，采购人有权终止合同，甲乙双方损失由乙方负责。</w:t>
      </w:r>
    </w:p>
    <w:p w14:paraId="22E189C3" w14:textId="77777777" w:rsidR="003C4248" w:rsidRDefault="00000000">
      <w:pPr>
        <w:widowControl/>
        <w:numPr>
          <w:ilvl w:val="0"/>
          <w:numId w:val="2"/>
        </w:numPr>
        <w:spacing w:line="360" w:lineRule="auto"/>
        <w:jc w:val="left"/>
        <w:rPr>
          <w:rFonts w:ascii="宋体" w:eastAsia="宋体" w:hAnsi="宋体" w:cs="宋体" w:hint="eastAsia"/>
          <w:bCs/>
          <w:kern w:val="0"/>
          <w:sz w:val="24"/>
        </w:rPr>
      </w:pPr>
      <w:r>
        <w:rPr>
          <w:rFonts w:ascii="宋体" w:eastAsia="宋体" w:hAnsi="宋体" w:cs="宋体" w:hint="eastAsia"/>
          <w:bCs/>
          <w:kern w:val="0"/>
          <w:sz w:val="24"/>
        </w:rPr>
        <w:lastRenderedPageBreak/>
        <w:t>考核依据：</w:t>
      </w:r>
    </w:p>
    <w:p w14:paraId="416EB1EA" w14:textId="77777777" w:rsidR="003C4248" w:rsidRDefault="00000000">
      <w:pPr>
        <w:widowControl/>
        <w:spacing w:line="360" w:lineRule="auto"/>
        <w:ind w:firstLineChars="350" w:firstLine="840"/>
        <w:jc w:val="left"/>
        <w:rPr>
          <w:rFonts w:ascii="宋体" w:eastAsia="宋体" w:hAnsi="宋体" w:cs="宋体" w:hint="eastAsia"/>
          <w:bCs/>
          <w:kern w:val="0"/>
          <w:sz w:val="24"/>
        </w:rPr>
      </w:pPr>
      <w:r>
        <w:rPr>
          <w:rFonts w:ascii="宋体" w:eastAsia="宋体" w:hAnsi="宋体" w:cs="宋体" w:hint="eastAsia"/>
          <w:bCs/>
          <w:kern w:val="0"/>
          <w:sz w:val="24"/>
        </w:rPr>
        <w:t>a:派工日记、报修单或报修记录；</w:t>
      </w:r>
    </w:p>
    <w:p w14:paraId="4EAC4110" w14:textId="77777777" w:rsidR="003C4248" w:rsidRDefault="00000000">
      <w:pPr>
        <w:widowControl/>
        <w:spacing w:line="360" w:lineRule="auto"/>
        <w:jc w:val="left"/>
        <w:rPr>
          <w:rFonts w:ascii="宋体" w:eastAsia="宋体" w:hAnsi="宋体" w:cs="宋体" w:hint="eastAsia"/>
          <w:bCs/>
          <w:kern w:val="0"/>
          <w:sz w:val="24"/>
        </w:rPr>
      </w:pPr>
      <w:r>
        <w:rPr>
          <w:rFonts w:ascii="宋体" w:eastAsia="宋体" w:hAnsi="宋体" w:cs="宋体" w:hint="eastAsia"/>
          <w:bCs/>
          <w:kern w:val="0"/>
          <w:sz w:val="24"/>
        </w:rPr>
        <w:t xml:space="preserve">       b:维修、维护完成后签单（记录）；</w:t>
      </w:r>
    </w:p>
    <w:p w14:paraId="4148E199" w14:textId="77777777" w:rsidR="003C4248" w:rsidRDefault="00000000">
      <w:pPr>
        <w:widowControl/>
        <w:spacing w:line="360" w:lineRule="auto"/>
        <w:ind w:firstLine="482"/>
        <w:jc w:val="left"/>
        <w:rPr>
          <w:rFonts w:ascii="宋体" w:eastAsia="宋体" w:hAnsi="宋体" w:cs="宋体" w:hint="eastAsia"/>
          <w:kern w:val="0"/>
          <w:sz w:val="24"/>
        </w:rPr>
      </w:pPr>
      <w:r>
        <w:rPr>
          <w:rFonts w:ascii="宋体" w:eastAsia="宋体" w:hAnsi="宋体" w:cs="宋体" w:hint="eastAsia"/>
          <w:kern w:val="0"/>
          <w:sz w:val="24"/>
        </w:rPr>
        <w:t xml:space="preserve">  c:突发事件处理记录；</w:t>
      </w:r>
    </w:p>
    <w:p w14:paraId="24037BCE" w14:textId="77777777" w:rsidR="003C4248" w:rsidRDefault="00000000">
      <w:pPr>
        <w:widowControl/>
        <w:spacing w:line="360" w:lineRule="auto"/>
        <w:ind w:firstLine="482"/>
        <w:jc w:val="left"/>
        <w:rPr>
          <w:rFonts w:ascii="宋体" w:eastAsia="宋体" w:hAnsi="宋体" w:cs="宋体" w:hint="eastAsia"/>
          <w:kern w:val="0"/>
          <w:sz w:val="24"/>
        </w:rPr>
      </w:pPr>
      <w:r>
        <w:rPr>
          <w:rFonts w:ascii="宋体" w:eastAsia="宋体" w:hAnsi="宋体" w:cs="宋体" w:hint="eastAsia"/>
          <w:kern w:val="0"/>
          <w:sz w:val="24"/>
        </w:rPr>
        <w:t xml:space="preserve">  d:相关图片、图像记录；</w:t>
      </w:r>
    </w:p>
    <w:p w14:paraId="34B163C8" w14:textId="77777777" w:rsidR="003C4248" w:rsidRDefault="00000000">
      <w:pPr>
        <w:widowControl/>
        <w:spacing w:line="360" w:lineRule="auto"/>
        <w:ind w:firstLine="482"/>
        <w:jc w:val="left"/>
        <w:rPr>
          <w:rFonts w:ascii="宋体" w:eastAsia="宋体" w:hAnsi="宋体" w:cs="宋体" w:hint="eastAsia"/>
          <w:kern w:val="0"/>
          <w:sz w:val="24"/>
        </w:rPr>
      </w:pPr>
      <w:r>
        <w:rPr>
          <w:rFonts w:ascii="宋体" w:eastAsia="宋体" w:hAnsi="宋体" w:cs="宋体" w:hint="eastAsia"/>
          <w:kern w:val="0"/>
          <w:sz w:val="24"/>
        </w:rPr>
        <w:t xml:space="preserve">  e:班组长评述；</w:t>
      </w:r>
    </w:p>
    <w:p w14:paraId="144DB03F"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 xml:space="preserve">　　　f:其它相关（书面）记录材料</w:t>
      </w:r>
    </w:p>
    <w:p w14:paraId="036F2A65" w14:textId="77777777" w:rsidR="003C4248" w:rsidRDefault="003C4248">
      <w:pPr>
        <w:pStyle w:val="a0"/>
        <w:spacing w:line="360" w:lineRule="auto"/>
        <w:ind w:firstLine="480"/>
        <w:rPr>
          <w:rFonts w:ascii="宋体" w:hAnsi="宋体" w:hint="eastAsia"/>
        </w:rPr>
      </w:pPr>
    </w:p>
    <w:p w14:paraId="5ABA1F6F" w14:textId="5317F71C" w:rsidR="003C4248" w:rsidRDefault="00C72AF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表3 维修考核细则表</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4"/>
        <w:gridCol w:w="2128"/>
        <w:gridCol w:w="4455"/>
        <w:gridCol w:w="2027"/>
      </w:tblGrid>
      <w:tr w:rsidR="003C4248" w14:paraId="4C5D42BD" w14:textId="77777777">
        <w:trPr>
          <w:trHeight w:val="393"/>
          <w:jc w:val="center"/>
        </w:trPr>
        <w:tc>
          <w:tcPr>
            <w:tcW w:w="954" w:type="dxa"/>
            <w:vAlign w:val="center"/>
          </w:tcPr>
          <w:p w14:paraId="3154CEC0"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名称</w:t>
            </w:r>
          </w:p>
        </w:tc>
        <w:tc>
          <w:tcPr>
            <w:tcW w:w="2128" w:type="dxa"/>
            <w:vAlign w:val="center"/>
          </w:tcPr>
          <w:p w14:paraId="1D8C6508"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内容</w:t>
            </w:r>
          </w:p>
        </w:tc>
        <w:tc>
          <w:tcPr>
            <w:tcW w:w="4455" w:type="dxa"/>
            <w:vAlign w:val="center"/>
          </w:tcPr>
          <w:p w14:paraId="2E0CB01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考核扣分标准</w:t>
            </w:r>
          </w:p>
        </w:tc>
        <w:tc>
          <w:tcPr>
            <w:tcW w:w="2027" w:type="dxa"/>
            <w:vAlign w:val="center"/>
          </w:tcPr>
          <w:p w14:paraId="37CCF19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扣分细则</w:t>
            </w:r>
          </w:p>
        </w:tc>
      </w:tr>
      <w:tr w:rsidR="003C4248" w14:paraId="28E4BF12" w14:textId="77777777">
        <w:trPr>
          <w:trHeight w:val="363"/>
          <w:jc w:val="center"/>
        </w:trPr>
        <w:tc>
          <w:tcPr>
            <w:tcW w:w="954" w:type="dxa"/>
            <w:vMerge w:val="restart"/>
            <w:vAlign w:val="center"/>
          </w:tcPr>
          <w:p w14:paraId="30D6236E"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维修任务（30分）</w:t>
            </w:r>
          </w:p>
        </w:tc>
        <w:tc>
          <w:tcPr>
            <w:tcW w:w="2128" w:type="dxa"/>
            <w:vMerge w:val="restart"/>
            <w:vAlign w:val="center"/>
          </w:tcPr>
          <w:p w14:paraId="2219F37A"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维修周计划完成情况（由于材料供应</w:t>
            </w:r>
            <w:proofErr w:type="gramStart"/>
            <w:r>
              <w:rPr>
                <w:rFonts w:ascii="宋体" w:eastAsia="宋体" w:hAnsi="宋体" w:cs="宋体" w:hint="eastAsia"/>
                <w:kern w:val="0"/>
                <w:sz w:val="24"/>
              </w:rPr>
              <w:t>不</w:t>
            </w:r>
            <w:proofErr w:type="gramEnd"/>
            <w:r>
              <w:rPr>
                <w:rFonts w:ascii="宋体" w:eastAsia="宋体" w:hAnsi="宋体" w:cs="宋体" w:hint="eastAsia"/>
                <w:kern w:val="0"/>
                <w:sz w:val="24"/>
              </w:rPr>
              <w:t>即时的除外）</w:t>
            </w:r>
          </w:p>
        </w:tc>
        <w:tc>
          <w:tcPr>
            <w:tcW w:w="4455" w:type="dxa"/>
            <w:vAlign w:val="center"/>
          </w:tcPr>
          <w:p w14:paraId="589E51DB"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按时或超时完成周计划</w:t>
            </w:r>
          </w:p>
        </w:tc>
        <w:tc>
          <w:tcPr>
            <w:tcW w:w="2027" w:type="dxa"/>
            <w:vAlign w:val="center"/>
          </w:tcPr>
          <w:p w14:paraId="4CB723C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得满分</w:t>
            </w:r>
          </w:p>
        </w:tc>
      </w:tr>
      <w:tr w:rsidR="003C4248" w14:paraId="76D761AE" w14:textId="77777777">
        <w:trPr>
          <w:trHeight w:val="199"/>
          <w:jc w:val="center"/>
        </w:trPr>
        <w:tc>
          <w:tcPr>
            <w:tcW w:w="954" w:type="dxa"/>
            <w:vMerge/>
            <w:vAlign w:val="center"/>
          </w:tcPr>
          <w:p w14:paraId="6A82E257"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3A32046A"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2BE0240F"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未按时完成任务的，每缺1项或每工作量10%</w:t>
            </w:r>
          </w:p>
        </w:tc>
        <w:tc>
          <w:tcPr>
            <w:tcW w:w="2027" w:type="dxa"/>
            <w:vAlign w:val="center"/>
          </w:tcPr>
          <w:p w14:paraId="50D42D3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扣1分</w:t>
            </w:r>
          </w:p>
        </w:tc>
      </w:tr>
      <w:tr w:rsidR="003C4248" w14:paraId="79BA940E" w14:textId="77777777">
        <w:trPr>
          <w:trHeight w:val="342"/>
          <w:jc w:val="center"/>
        </w:trPr>
        <w:tc>
          <w:tcPr>
            <w:tcW w:w="954" w:type="dxa"/>
            <w:vMerge/>
            <w:vAlign w:val="center"/>
          </w:tcPr>
          <w:p w14:paraId="3FCB5416"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restart"/>
            <w:vAlign w:val="center"/>
          </w:tcPr>
          <w:p w14:paraId="76659DD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维修报修平台任务完成情况（由于材料供应</w:t>
            </w:r>
            <w:proofErr w:type="gramStart"/>
            <w:r>
              <w:rPr>
                <w:rFonts w:ascii="宋体" w:eastAsia="宋体" w:hAnsi="宋体" w:cs="宋体" w:hint="eastAsia"/>
                <w:kern w:val="0"/>
                <w:sz w:val="24"/>
              </w:rPr>
              <w:t>不</w:t>
            </w:r>
            <w:proofErr w:type="gramEnd"/>
            <w:r>
              <w:rPr>
                <w:rFonts w:ascii="宋体" w:eastAsia="宋体" w:hAnsi="宋体" w:cs="宋体" w:hint="eastAsia"/>
                <w:kern w:val="0"/>
                <w:sz w:val="24"/>
              </w:rPr>
              <w:t>即时的除外）</w:t>
            </w:r>
          </w:p>
        </w:tc>
        <w:tc>
          <w:tcPr>
            <w:tcW w:w="4455" w:type="dxa"/>
            <w:vAlign w:val="center"/>
          </w:tcPr>
          <w:p w14:paraId="336536BE"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接报修后2小时开工维修，修复后反映良好</w:t>
            </w:r>
          </w:p>
        </w:tc>
        <w:tc>
          <w:tcPr>
            <w:tcW w:w="2027" w:type="dxa"/>
            <w:vAlign w:val="center"/>
          </w:tcPr>
          <w:p w14:paraId="4CF1F7C1"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得满分</w:t>
            </w:r>
          </w:p>
        </w:tc>
      </w:tr>
      <w:tr w:rsidR="003C4248" w14:paraId="40B97C51" w14:textId="77777777">
        <w:trPr>
          <w:trHeight w:val="302"/>
          <w:jc w:val="center"/>
        </w:trPr>
        <w:tc>
          <w:tcPr>
            <w:tcW w:w="954" w:type="dxa"/>
            <w:vMerge/>
            <w:vAlign w:val="center"/>
          </w:tcPr>
          <w:p w14:paraId="05CEE157"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6CA76AA5" w14:textId="77777777" w:rsidR="003C4248" w:rsidRDefault="003C4248">
            <w:pPr>
              <w:widowControl/>
              <w:spacing w:line="360" w:lineRule="auto"/>
              <w:jc w:val="left"/>
              <w:rPr>
                <w:rFonts w:ascii="宋体" w:eastAsia="宋体" w:hAnsi="宋体" w:cs="宋体" w:hint="eastAsia"/>
                <w:kern w:val="0"/>
                <w:sz w:val="24"/>
              </w:rPr>
            </w:pPr>
          </w:p>
        </w:tc>
        <w:tc>
          <w:tcPr>
            <w:tcW w:w="4455" w:type="dxa"/>
            <w:vAlign w:val="center"/>
          </w:tcPr>
          <w:p w14:paraId="6DB323F0"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报修后隔４－８小时（上班时间）开工维修</w:t>
            </w:r>
          </w:p>
        </w:tc>
        <w:tc>
          <w:tcPr>
            <w:tcW w:w="2027" w:type="dxa"/>
            <w:vAlign w:val="center"/>
          </w:tcPr>
          <w:p w14:paraId="0C76B2E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扣1分/次</w:t>
            </w:r>
          </w:p>
        </w:tc>
      </w:tr>
      <w:tr w:rsidR="003C4248" w14:paraId="3C529C43" w14:textId="77777777">
        <w:trPr>
          <w:trHeight w:val="302"/>
          <w:jc w:val="center"/>
        </w:trPr>
        <w:tc>
          <w:tcPr>
            <w:tcW w:w="954" w:type="dxa"/>
            <w:vMerge/>
            <w:vAlign w:val="center"/>
          </w:tcPr>
          <w:p w14:paraId="26E2FEB4"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6D51F99C" w14:textId="77777777" w:rsidR="003C4248" w:rsidRDefault="003C4248">
            <w:pPr>
              <w:widowControl/>
              <w:spacing w:line="360" w:lineRule="auto"/>
              <w:jc w:val="left"/>
              <w:rPr>
                <w:rFonts w:ascii="宋体" w:eastAsia="宋体" w:hAnsi="宋体" w:cs="宋体" w:hint="eastAsia"/>
                <w:kern w:val="0"/>
                <w:sz w:val="24"/>
              </w:rPr>
            </w:pPr>
          </w:p>
        </w:tc>
        <w:tc>
          <w:tcPr>
            <w:tcW w:w="4455" w:type="dxa"/>
            <w:vAlign w:val="center"/>
          </w:tcPr>
          <w:p w14:paraId="7CE1B4AD"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报修后超过８小时（上班时间）开工维修</w:t>
            </w:r>
          </w:p>
        </w:tc>
        <w:tc>
          <w:tcPr>
            <w:tcW w:w="2027" w:type="dxa"/>
            <w:vAlign w:val="center"/>
          </w:tcPr>
          <w:p w14:paraId="79DD5D5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扣2分/次</w:t>
            </w:r>
          </w:p>
        </w:tc>
      </w:tr>
      <w:tr w:rsidR="003C4248" w14:paraId="045DB620" w14:textId="77777777">
        <w:trPr>
          <w:trHeight w:val="338"/>
          <w:jc w:val="center"/>
        </w:trPr>
        <w:tc>
          <w:tcPr>
            <w:tcW w:w="954" w:type="dxa"/>
            <w:vMerge/>
            <w:vAlign w:val="center"/>
          </w:tcPr>
          <w:p w14:paraId="48417F18"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13B5A3DF" w14:textId="77777777" w:rsidR="003C4248" w:rsidRDefault="003C4248">
            <w:pPr>
              <w:widowControl/>
              <w:spacing w:line="360" w:lineRule="auto"/>
              <w:jc w:val="left"/>
              <w:rPr>
                <w:rFonts w:ascii="宋体" w:eastAsia="宋体" w:hAnsi="宋体" w:cs="宋体" w:hint="eastAsia"/>
                <w:kern w:val="0"/>
                <w:sz w:val="24"/>
              </w:rPr>
            </w:pPr>
          </w:p>
        </w:tc>
        <w:tc>
          <w:tcPr>
            <w:tcW w:w="4455" w:type="dxa"/>
            <w:vAlign w:val="center"/>
          </w:tcPr>
          <w:p w14:paraId="3A5C67EC"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报修平台有投诉的</w:t>
            </w:r>
          </w:p>
        </w:tc>
        <w:tc>
          <w:tcPr>
            <w:tcW w:w="2027" w:type="dxa"/>
            <w:vAlign w:val="center"/>
          </w:tcPr>
          <w:p w14:paraId="060B8E4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扣5分/次</w:t>
            </w:r>
          </w:p>
        </w:tc>
      </w:tr>
      <w:tr w:rsidR="003C4248" w14:paraId="0674EEBF" w14:textId="77777777">
        <w:trPr>
          <w:trHeight w:val="302"/>
          <w:jc w:val="center"/>
        </w:trPr>
        <w:tc>
          <w:tcPr>
            <w:tcW w:w="954" w:type="dxa"/>
            <w:vMerge/>
            <w:vAlign w:val="center"/>
          </w:tcPr>
          <w:p w14:paraId="1A20A0ED"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restart"/>
            <w:vAlign w:val="center"/>
          </w:tcPr>
          <w:p w14:paraId="70CA598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突击性任务完成情况</w:t>
            </w:r>
          </w:p>
        </w:tc>
        <w:tc>
          <w:tcPr>
            <w:tcW w:w="4455" w:type="dxa"/>
            <w:vAlign w:val="center"/>
          </w:tcPr>
          <w:p w14:paraId="1DD930B7"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按要求完成的</w:t>
            </w:r>
          </w:p>
        </w:tc>
        <w:tc>
          <w:tcPr>
            <w:tcW w:w="2027" w:type="dxa"/>
            <w:vAlign w:val="center"/>
          </w:tcPr>
          <w:p w14:paraId="302E977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得满分</w:t>
            </w:r>
          </w:p>
        </w:tc>
      </w:tr>
      <w:tr w:rsidR="003C4248" w14:paraId="4FBA369E" w14:textId="77777777">
        <w:trPr>
          <w:trHeight w:val="326"/>
          <w:jc w:val="center"/>
        </w:trPr>
        <w:tc>
          <w:tcPr>
            <w:tcW w:w="954" w:type="dxa"/>
            <w:vMerge/>
            <w:vAlign w:val="center"/>
          </w:tcPr>
          <w:p w14:paraId="4EF7D24E"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144BC7AA" w14:textId="77777777" w:rsidR="003C4248" w:rsidRDefault="003C4248">
            <w:pPr>
              <w:widowControl/>
              <w:spacing w:line="360" w:lineRule="auto"/>
              <w:jc w:val="left"/>
              <w:rPr>
                <w:rFonts w:ascii="宋体" w:eastAsia="宋体" w:hAnsi="宋体" w:cs="宋体" w:hint="eastAsia"/>
                <w:kern w:val="0"/>
                <w:sz w:val="24"/>
              </w:rPr>
            </w:pPr>
          </w:p>
        </w:tc>
        <w:tc>
          <w:tcPr>
            <w:tcW w:w="4455" w:type="dxa"/>
            <w:vAlign w:val="center"/>
          </w:tcPr>
          <w:p w14:paraId="3A37899E"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未能完成的</w:t>
            </w:r>
          </w:p>
        </w:tc>
        <w:tc>
          <w:tcPr>
            <w:tcW w:w="2027" w:type="dxa"/>
            <w:vAlign w:val="center"/>
          </w:tcPr>
          <w:p w14:paraId="7FA7497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扣2分/次</w:t>
            </w:r>
          </w:p>
        </w:tc>
      </w:tr>
      <w:tr w:rsidR="003C4248" w14:paraId="056D1C03" w14:textId="77777777">
        <w:trPr>
          <w:trHeight w:val="314"/>
          <w:jc w:val="center"/>
        </w:trPr>
        <w:tc>
          <w:tcPr>
            <w:tcW w:w="954" w:type="dxa"/>
            <w:vMerge w:val="restart"/>
            <w:vAlign w:val="center"/>
          </w:tcPr>
          <w:p w14:paraId="35CE23E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维修人员（20）</w:t>
            </w:r>
          </w:p>
        </w:tc>
        <w:tc>
          <w:tcPr>
            <w:tcW w:w="2128" w:type="dxa"/>
            <w:vMerge w:val="restart"/>
            <w:vAlign w:val="center"/>
          </w:tcPr>
          <w:p w14:paraId="4043A92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出勤人数</w:t>
            </w:r>
          </w:p>
        </w:tc>
        <w:tc>
          <w:tcPr>
            <w:tcW w:w="4455" w:type="dxa"/>
            <w:vAlign w:val="center"/>
          </w:tcPr>
          <w:p w14:paraId="7EBD60BC"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月出勤率100%</w:t>
            </w:r>
          </w:p>
        </w:tc>
        <w:tc>
          <w:tcPr>
            <w:tcW w:w="2027" w:type="dxa"/>
            <w:vAlign w:val="center"/>
          </w:tcPr>
          <w:p w14:paraId="4234FA2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得满分</w:t>
            </w:r>
          </w:p>
        </w:tc>
      </w:tr>
      <w:tr w:rsidR="003C4248" w14:paraId="0199E0B8" w14:textId="77777777">
        <w:trPr>
          <w:trHeight w:val="326"/>
          <w:jc w:val="center"/>
        </w:trPr>
        <w:tc>
          <w:tcPr>
            <w:tcW w:w="954" w:type="dxa"/>
            <w:vMerge/>
            <w:vAlign w:val="center"/>
          </w:tcPr>
          <w:p w14:paraId="45D845E7"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14FE8C35"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04558634"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月出勤率90%－99%</w:t>
            </w:r>
          </w:p>
        </w:tc>
        <w:tc>
          <w:tcPr>
            <w:tcW w:w="2027" w:type="dxa"/>
            <w:vAlign w:val="center"/>
          </w:tcPr>
          <w:p w14:paraId="600A2E2A"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扣1分</w:t>
            </w:r>
          </w:p>
        </w:tc>
      </w:tr>
      <w:tr w:rsidR="003C4248" w14:paraId="6EE28F27" w14:textId="77777777">
        <w:trPr>
          <w:trHeight w:val="302"/>
          <w:jc w:val="center"/>
        </w:trPr>
        <w:tc>
          <w:tcPr>
            <w:tcW w:w="954" w:type="dxa"/>
            <w:vMerge/>
            <w:vAlign w:val="center"/>
          </w:tcPr>
          <w:p w14:paraId="074EB60F"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71AB0E4D"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4A5095CC"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月出勤率&lt;90%</w:t>
            </w:r>
          </w:p>
        </w:tc>
        <w:tc>
          <w:tcPr>
            <w:tcW w:w="2027" w:type="dxa"/>
            <w:vAlign w:val="center"/>
          </w:tcPr>
          <w:p w14:paraId="108F920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扣3分/次</w:t>
            </w:r>
          </w:p>
        </w:tc>
      </w:tr>
      <w:tr w:rsidR="003C4248" w14:paraId="7F6B96AE" w14:textId="77777777">
        <w:trPr>
          <w:trHeight w:val="602"/>
          <w:jc w:val="center"/>
        </w:trPr>
        <w:tc>
          <w:tcPr>
            <w:tcW w:w="954" w:type="dxa"/>
            <w:vMerge w:val="restart"/>
            <w:vAlign w:val="center"/>
          </w:tcPr>
          <w:p w14:paraId="049ABF3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维修材料（25）</w:t>
            </w:r>
          </w:p>
        </w:tc>
        <w:tc>
          <w:tcPr>
            <w:tcW w:w="2128" w:type="dxa"/>
            <w:vMerge w:val="restart"/>
            <w:vAlign w:val="center"/>
          </w:tcPr>
          <w:p w14:paraId="3FA7223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材料使用、节约情况及成品保护措施</w:t>
            </w:r>
          </w:p>
        </w:tc>
        <w:tc>
          <w:tcPr>
            <w:tcW w:w="4455" w:type="dxa"/>
            <w:vAlign w:val="center"/>
          </w:tcPr>
          <w:p w14:paraId="09D83B0D"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无维修材料浪费现象，并按时退还多余维修材料；维修时注意保护环境、成品，即时清理维修垃圾。</w:t>
            </w:r>
          </w:p>
        </w:tc>
        <w:tc>
          <w:tcPr>
            <w:tcW w:w="2027" w:type="dxa"/>
            <w:vAlign w:val="center"/>
          </w:tcPr>
          <w:p w14:paraId="475E157F"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得满分</w:t>
            </w:r>
          </w:p>
        </w:tc>
      </w:tr>
      <w:tr w:rsidR="003C4248" w14:paraId="2C5ADB0C" w14:textId="77777777">
        <w:trPr>
          <w:trHeight w:val="365"/>
          <w:jc w:val="center"/>
        </w:trPr>
        <w:tc>
          <w:tcPr>
            <w:tcW w:w="954" w:type="dxa"/>
            <w:vMerge/>
            <w:vAlign w:val="center"/>
          </w:tcPr>
          <w:p w14:paraId="5D80807A"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25CDBE7C"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61115FAE"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维修用材料有浪费现象</w:t>
            </w:r>
          </w:p>
        </w:tc>
        <w:tc>
          <w:tcPr>
            <w:tcW w:w="2027" w:type="dxa"/>
            <w:vAlign w:val="center"/>
          </w:tcPr>
          <w:p w14:paraId="72907EB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酌情扣分</w:t>
            </w:r>
          </w:p>
        </w:tc>
      </w:tr>
      <w:tr w:rsidR="003C4248" w14:paraId="12DE5688" w14:textId="77777777">
        <w:trPr>
          <w:trHeight w:val="290"/>
          <w:jc w:val="center"/>
        </w:trPr>
        <w:tc>
          <w:tcPr>
            <w:tcW w:w="954" w:type="dxa"/>
            <w:vMerge/>
            <w:vAlign w:val="center"/>
          </w:tcPr>
          <w:p w14:paraId="349232CD"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67B3BB56"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7526BC6A"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多余维修材料未即时归还</w:t>
            </w:r>
          </w:p>
        </w:tc>
        <w:tc>
          <w:tcPr>
            <w:tcW w:w="2027" w:type="dxa"/>
            <w:vAlign w:val="center"/>
          </w:tcPr>
          <w:p w14:paraId="6A17171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酌情扣分</w:t>
            </w:r>
          </w:p>
        </w:tc>
      </w:tr>
      <w:tr w:rsidR="003C4248" w14:paraId="26595121" w14:textId="77777777">
        <w:trPr>
          <w:trHeight w:val="330"/>
          <w:jc w:val="center"/>
        </w:trPr>
        <w:tc>
          <w:tcPr>
            <w:tcW w:w="954" w:type="dxa"/>
            <w:vMerge/>
            <w:vAlign w:val="center"/>
          </w:tcPr>
          <w:p w14:paraId="76AA4C36"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7E3AA548"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2AE3AA20"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成品保护不到位，施工垃圾未即时清理</w:t>
            </w:r>
          </w:p>
        </w:tc>
        <w:tc>
          <w:tcPr>
            <w:tcW w:w="2027" w:type="dxa"/>
            <w:vAlign w:val="center"/>
          </w:tcPr>
          <w:p w14:paraId="7B0267E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酌情扣分</w:t>
            </w:r>
          </w:p>
        </w:tc>
      </w:tr>
      <w:tr w:rsidR="003C4248" w14:paraId="0D3D4CA3" w14:textId="77777777">
        <w:trPr>
          <w:trHeight w:val="340"/>
          <w:jc w:val="center"/>
        </w:trPr>
        <w:tc>
          <w:tcPr>
            <w:tcW w:w="954" w:type="dxa"/>
            <w:vMerge w:val="restart"/>
            <w:vAlign w:val="center"/>
          </w:tcPr>
          <w:p w14:paraId="4B8A1FA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维修记录（15）</w:t>
            </w:r>
          </w:p>
        </w:tc>
        <w:tc>
          <w:tcPr>
            <w:tcW w:w="2128" w:type="dxa"/>
            <w:vMerge w:val="restart"/>
            <w:vAlign w:val="center"/>
          </w:tcPr>
          <w:p w14:paraId="0CED1A2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每日维修记录</w:t>
            </w:r>
          </w:p>
          <w:p w14:paraId="7F10B410"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材料领用、消耗记录</w:t>
            </w:r>
          </w:p>
          <w:p w14:paraId="3ED8B39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人员考勤记录</w:t>
            </w:r>
          </w:p>
          <w:p w14:paraId="1A6F53CC"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平台报修记录</w:t>
            </w:r>
          </w:p>
        </w:tc>
        <w:tc>
          <w:tcPr>
            <w:tcW w:w="4455" w:type="dxa"/>
            <w:vAlign w:val="center"/>
          </w:tcPr>
          <w:p w14:paraId="3BEE70B5"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记录材料、签名齐全，记录情况</w:t>
            </w:r>
            <w:proofErr w:type="gramStart"/>
            <w:r>
              <w:rPr>
                <w:rFonts w:ascii="宋体" w:eastAsia="宋体" w:hAnsi="宋体" w:cs="宋体" w:hint="eastAsia"/>
                <w:kern w:val="0"/>
                <w:sz w:val="24"/>
              </w:rPr>
              <w:t>祥细</w:t>
            </w:r>
            <w:proofErr w:type="gramEnd"/>
          </w:p>
        </w:tc>
        <w:tc>
          <w:tcPr>
            <w:tcW w:w="2027" w:type="dxa"/>
            <w:vAlign w:val="center"/>
          </w:tcPr>
          <w:p w14:paraId="4566A10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得满分</w:t>
            </w:r>
          </w:p>
        </w:tc>
      </w:tr>
      <w:tr w:rsidR="003C4248" w14:paraId="495F867B" w14:textId="77777777">
        <w:trPr>
          <w:trHeight w:val="292"/>
          <w:jc w:val="center"/>
        </w:trPr>
        <w:tc>
          <w:tcPr>
            <w:tcW w:w="954" w:type="dxa"/>
            <w:vMerge/>
            <w:vAlign w:val="center"/>
          </w:tcPr>
          <w:p w14:paraId="03B1C5B0"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55F99474" w14:textId="77777777" w:rsidR="003C4248" w:rsidRDefault="003C4248">
            <w:pPr>
              <w:widowControl/>
              <w:spacing w:line="360" w:lineRule="auto"/>
              <w:jc w:val="left"/>
              <w:rPr>
                <w:rFonts w:ascii="宋体" w:eastAsia="宋体" w:hAnsi="宋体" w:cs="宋体" w:hint="eastAsia"/>
                <w:kern w:val="0"/>
                <w:sz w:val="24"/>
              </w:rPr>
            </w:pPr>
          </w:p>
        </w:tc>
        <w:tc>
          <w:tcPr>
            <w:tcW w:w="4455" w:type="dxa"/>
            <w:vAlign w:val="center"/>
          </w:tcPr>
          <w:p w14:paraId="62C103B9"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记录材料、签名齐全，但记录情况</w:t>
            </w:r>
            <w:proofErr w:type="gramStart"/>
            <w:r>
              <w:rPr>
                <w:rFonts w:ascii="宋体" w:eastAsia="宋体" w:hAnsi="宋体" w:cs="宋体" w:hint="eastAsia"/>
                <w:kern w:val="0"/>
                <w:sz w:val="24"/>
              </w:rPr>
              <w:t>不祥细</w:t>
            </w:r>
            <w:proofErr w:type="gramEnd"/>
            <w:r>
              <w:rPr>
                <w:rFonts w:ascii="宋体" w:eastAsia="宋体" w:hAnsi="宋体" w:cs="宋体" w:hint="eastAsia"/>
                <w:kern w:val="0"/>
                <w:sz w:val="24"/>
              </w:rPr>
              <w:t>。</w:t>
            </w:r>
          </w:p>
        </w:tc>
        <w:tc>
          <w:tcPr>
            <w:tcW w:w="2027" w:type="dxa"/>
            <w:vAlign w:val="center"/>
          </w:tcPr>
          <w:p w14:paraId="21B8CB64"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 xml:space="preserve">每缺1 </w:t>
            </w:r>
            <w:proofErr w:type="gramStart"/>
            <w:r>
              <w:rPr>
                <w:rFonts w:ascii="宋体" w:eastAsia="宋体" w:hAnsi="宋体" w:cs="宋体" w:hint="eastAsia"/>
                <w:kern w:val="0"/>
                <w:sz w:val="24"/>
              </w:rPr>
              <w:t>份扣1分</w:t>
            </w:r>
            <w:proofErr w:type="gramEnd"/>
          </w:p>
        </w:tc>
      </w:tr>
      <w:tr w:rsidR="003C4248" w14:paraId="4A99D20B" w14:textId="77777777">
        <w:trPr>
          <w:trHeight w:val="334"/>
          <w:jc w:val="center"/>
        </w:trPr>
        <w:tc>
          <w:tcPr>
            <w:tcW w:w="954" w:type="dxa"/>
            <w:vMerge/>
            <w:vAlign w:val="center"/>
          </w:tcPr>
          <w:p w14:paraId="70B6FDA3"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372D5811" w14:textId="77777777" w:rsidR="003C4248" w:rsidRDefault="003C4248">
            <w:pPr>
              <w:widowControl/>
              <w:spacing w:line="360" w:lineRule="auto"/>
              <w:jc w:val="left"/>
              <w:rPr>
                <w:rFonts w:ascii="宋体" w:eastAsia="宋体" w:hAnsi="宋体" w:cs="宋体" w:hint="eastAsia"/>
                <w:kern w:val="0"/>
                <w:sz w:val="24"/>
              </w:rPr>
            </w:pPr>
          </w:p>
        </w:tc>
        <w:tc>
          <w:tcPr>
            <w:tcW w:w="4455" w:type="dxa"/>
            <w:vAlign w:val="center"/>
          </w:tcPr>
          <w:p w14:paraId="619855C5"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记录材料、签名不全或无，记录情况</w:t>
            </w:r>
            <w:proofErr w:type="gramStart"/>
            <w:r>
              <w:rPr>
                <w:rFonts w:ascii="宋体" w:eastAsia="宋体" w:hAnsi="宋体" w:cs="宋体" w:hint="eastAsia"/>
                <w:kern w:val="0"/>
                <w:sz w:val="24"/>
              </w:rPr>
              <w:t>祥细</w:t>
            </w:r>
            <w:proofErr w:type="gramEnd"/>
            <w:r>
              <w:rPr>
                <w:rFonts w:ascii="宋体" w:eastAsia="宋体" w:hAnsi="宋体" w:cs="宋体" w:hint="eastAsia"/>
                <w:kern w:val="0"/>
                <w:sz w:val="24"/>
              </w:rPr>
              <w:t>。</w:t>
            </w:r>
          </w:p>
        </w:tc>
        <w:tc>
          <w:tcPr>
            <w:tcW w:w="2027" w:type="dxa"/>
            <w:vAlign w:val="center"/>
          </w:tcPr>
          <w:p w14:paraId="2C1F5F5A"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每缺1份扣3分</w:t>
            </w:r>
          </w:p>
        </w:tc>
      </w:tr>
      <w:tr w:rsidR="003C4248" w14:paraId="45B6D244" w14:textId="77777777">
        <w:trPr>
          <w:trHeight w:val="297"/>
          <w:jc w:val="center"/>
        </w:trPr>
        <w:tc>
          <w:tcPr>
            <w:tcW w:w="954" w:type="dxa"/>
            <w:vMerge/>
            <w:vAlign w:val="center"/>
          </w:tcPr>
          <w:p w14:paraId="0A1BBB61"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64F0215F" w14:textId="77777777" w:rsidR="003C4248" w:rsidRDefault="003C4248">
            <w:pPr>
              <w:widowControl/>
              <w:spacing w:line="360" w:lineRule="auto"/>
              <w:jc w:val="left"/>
              <w:rPr>
                <w:rFonts w:ascii="宋体" w:eastAsia="宋体" w:hAnsi="宋体" w:cs="宋体" w:hint="eastAsia"/>
                <w:kern w:val="0"/>
                <w:sz w:val="24"/>
              </w:rPr>
            </w:pPr>
          </w:p>
        </w:tc>
        <w:tc>
          <w:tcPr>
            <w:tcW w:w="4455" w:type="dxa"/>
            <w:vAlign w:val="center"/>
          </w:tcPr>
          <w:p w14:paraId="6B3D2EFF"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无任何记维修</w:t>
            </w:r>
          </w:p>
        </w:tc>
        <w:tc>
          <w:tcPr>
            <w:tcW w:w="2027" w:type="dxa"/>
            <w:vAlign w:val="center"/>
          </w:tcPr>
          <w:p w14:paraId="2540E5A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得0分</w:t>
            </w:r>
          </w:p>
        </w:tc>
      </w:tr>
      <w:tr w:rsidR="003C4248" w14:paraId="0FEA0D53" w14:textId="77777777">
        <w:trPr>
          <w:trHeight w:val="314"/>
          <w:jc w:val="center"/>
        </w:trPr>
        <w:tc>
          <w:tcPr>
            <w:tcW w:w="954" w:type="dxa"/>
            <w:vMerge w:val="restart"/>
            <w:vAlign w:val="center"/>
          </w:tcPr>
          <w:p w14:paraId="11AD670D"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工作纪律（10）</w:t>
            </w:r>
          </w:p>
        </w:tc>
        <w:tc>
          <w:tcPr>
            <w:tcW w:w="2128" w:type="dxa"/>
            <w:vMerge w:val="restart"/>
            <w:vAlign w:val="center"/>
          </w:tcPr>
          <w:p w14:paraId="44572A3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遵纪守法方面</w:t>
            </w:r>
          </w:p>
        </w:tc>
        <w:tc>
          <w:tcPr>
            <w:tcW w:w="4455" w:type="dxa"/>
            <w:vAlign w:val="center"/>
          </w:tcPr>
          <w:p w14:paraId="5EFBB801"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统一着装、准时上下班，班内不干与工作无关的事</w:t>
            </w:r>
          </w:p>
        </w:tc>
        <w:tc>
          <w:tcPr>
            <w:tcW w:w="2027" w:type="dxa"/>
            <w:vAlign w:val="center"/>
          </w:tcPr>
          <w:p w14:paraId="79CEDC6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得满分</w:t>
            </w:r>
          </w:p>
        </w:tc>
      </w:tr>
      <w:tr w:rsidR="003C4248" w14:paraId="5D801CB6" w14:textId="77777777">
        <w:trPr>
          <w:trHeight w:val="314"/>
          <w:jc w:val="center"/>
        </w:trPr>
        <w:tc>
          <w:tcPr>
            <w:tcW w:w="954" w:type="dxa"/>
            <w:vMerge/>
            <w:vAlign w:val="center"/>
          </w:tcPr>
          <w:p w14:paraId="210DDBBB"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2BB35FB7"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1B6BAD99"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未统一着装</w:t>
            </w:r>
          </w:p>
        </w:tc>
        <w:tc>
          <w:tcPr>
            <w:tcW w:w="2027" w:type="dxa"/>
            <w:vAlign w:val="center"/>
          </w:tcPr>
          <w:p w14:paraId="0CEF9051"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0.2分/人.次</w:t>
            </w:r>
          </w:p>
        </w:tc>
      </w:tr>
      <w:tr w:rsidR="003C4248" w14:paraId="2B4011A9" w14:textId="77777777">
        <w:trPr>
          <w:trHeight w:val="352"/>
          <w:jc w:val="center"/>
        </w:trPr>
        <w:tc>
          <w:tcPr>
            <w:tcW w:w="954" w:type="dxa"/>
            <w:vMerge/>
            <w:vAlign w:val="center"/>
          </w:tcPr>
          <w:p w14:paraId="16DA4F2E"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501C621D"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6BECDA89"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有迟到早退现象</w:t>
            </w:r>
          </w:p>
        </w:tc>
        <w:tc>
          <w:tcPr>
            <w:tcW w:w="2027" w:type="dxa"/>
            <w:vAlign w:val="center"/>
          </w:tcPr>
          <w:p w14:paraId="7888981A"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0.5分/人.次</w:t>
            </w:r>
          </w:p>
        </w:tc>
      </w:tr>
      <w:tr w:rsidR="003C4248" w14:paraId="11085607" w14:textId="77777777">
        <w:trPr>
          <w:trHeight w:val="340"/>
          <w:jc w:val="center"/>
        </w:trPr>
        <w:tc>
          <w:tcPr>
            <w:tcW w:w="954" w:type="dxa"/>
            <w:vMerge/>
            <w:vAlign w:val="center"/>
          </w:tcPr>
          <w:p w14:paraId="53F24FBE"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11EA1394"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5BFDC94A"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班内干与工作无关的事</w:t>
            </w:r>
          </w:p>
        </w:tc>
        <w:tc>
          <w:tcPr>
            <w:tcW w:w="2027" w:type="dxa"/>
            <w:vAlign w:val="center"/>
          </w:tcPr>
          <w:p w14:paraId="32200263"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1分/人.次</w:t>
            </w:r>
          </w:p>
        </w:tc>
      </w:tr>
      <w:tr w:rsidR="003C4248" w14:paraId="5E68316A" w14:textId="77777777">
        <w:trPr>
          <w:trHeight w:val="328"/>
          <w:jc w:val="center"/>
        </w:trPr>
        <w:tc>
          <w:tcPr>
            <w:tcW w:w="954" w:type="dxa"/>
            <w:vMerge/>
            <w:vAlign w:val="center"/>
          </w:tcPr>
          <w:p w14:paraId="07D8F7A7"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29A1827C" w14:textId="77777777" w:rsidR="003C4248" w:rsidRDefault="003C4248">
            <w:pPr>
              <w:widowControl/>
              <w:spacing w:line="360" w:lineRule="auto"/>
              <w:jc w:val="center"/>
              <w:rPr>
                <w:rFonts w:ascii="宋体" w:eastAsia="宋体" w:hAnsi="宋体" w:cs="宋体" w:hint="eastAsia"/>
                <w:kern w:val="0"/>
                <w:sz w:val="24"/>
              </w:rPr>
            </w:pPr>
          </w:p>
        </w:tc>
        <w:tc>
          <w:tcPr>
            <w:tcW w:w="4455" w:type="dxa"/>
            <w:vAlign w:val="center"/>
          </w:tcPr>
          <w:p w14:paraId="34178718"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打架、斗殴、争吵、破坏公物、赌博等</w:t>
            </w:r>
          </w:p>
        </w:tc>
        <w:tc>
          <w:tcPr>
            <w:tcW w:w="2027" w:type="dxa"/>
            <w:vAlign w:val="center"/>
          </w:tcPr>
          <w:p w14:paraId="05A67877"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2分/人.次</w:t>
            </w:r>
          </w:p>
        </w:tc>
      </w:tr>
      <w:tr w:rsidR="003C4248" w14:paraId="7CE170B4" w14:textId="77777777">
        <w:trPr>
          <w:trHeight w:val="340"/>
          <w:jc w:val="center"/>
        </w:trPr>
        <w:tc>
          <w:tcPr>
            <w:tcW w:w="954" w:type="dxa"/>
            <w:vMerge w:val="restart"/>
            <w:vAlign w:val="center"/>
          </w:tcPr>
          <w:p w14:paraId="5E3C9496"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加分</w:t>
            </w:r>
          </w:p>
        </w:tc>
        <w:tc>
          <w:tcPr>
            <w:tcW w:w="2128" w:type="dxa"/>
            <w:vMerge w:val="restart"/>
            <w:vAlign w:val="center"/>
          </w:tcPr>
          <w:p w14:paraId="551D199B"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单项加分最高5分</w:t>
            </w:r>
          </w:p>
        </w:tc>
        <w:tc>
          <w:tcPr>
            <w:tcW w:w="4455" w:type="dxa"/>
            <w:vAlign w:val="center"/>
          </w:tcPr>
          <w:p w14:paraId="586C245A"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因突发事件，无条件进行抢修加班的</w:t>
            </w:r>
          </w:p>
        </w:tc>
        <w:tc>
          <w:tcPr>
            <w:tcW w:w="2027" w:type="dxa"/>
            <w:vAlign w:val="center"/>
          </w:tcPr>
          <w:p w14:paraId="47BB70C1"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酌情加分</w:t>
            </w:r>
          </w:p>
        </w:tc>
      </w:tr>
      <w:tr w:rsidR="003C4248" w14:paraId="4EE05635" w14:textId="77777777">
        <w:trPr>
          <w:trHeight w:val="352"/>
          <w:jc w:val="center"/>
        </w:trPr>
        <w:tc>
          <w:tcPr>
            <w:tcW w:w="954" w:type="dxa"/>
            <w:vMerge/>
            <w:vAlign w:val="center"/>
          </w:tcPr>
          <w:p w14:paraId="6FADAC5D"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74BA591A" w14:textId="77777777" w:rsidR="003C4248" w:rsidRDefault="003C4248">
            <w:pPr>
              <w:widowControl/>
              <w:spacing w:line="360" w:lineRule="auto"/>
              <w:jc w:val="left"/>
              <w:rPr>
                <w:rFonts w:ascii="宋体" w:eastAsia="宋体" w:hAnsi="宋体" w:cs="宋体" w:hint="eastAsia"/>
                <w:kern w:val="0"/>
                <w:sz w:val="24"/>
              </w:rPr>
            </w:pPr>
          </w:p>
        </w:tc>
        <w:tc>
          <w:tcPr>
            <w:tcW w:w="4455" w:type="dxa"/>
            <w:vAlign w:val="center"/>
          </w:tcPr>
          <w:p w14:paraId="2BF93B40"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由于处理得当为院方挽回损失的</w:t>
            </w:r>
          </w:p>
        </w:tc>
        <w:tc>
          <w:tcPr>
            <w:tcW w:w="2027" w:type="dxa"/>
            <w:vAlign w:val="center"/>
          </w:tcPr>
          <w:p w14:paraId="1362C305"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酌情加分</w:t>
            </w:r>
          </w:p>
        </w:tc>
      </w:tr>
      <w:tr w:rsidR="003C4248" w14:paraId="1B0D5E91" w14:textId="77777777">
        <w:trPr>
          <w:trHeight w:val="362"/>
          <w:jc w:val="center"/>
        </w:trPr>
        <w:tc>
          <w:tcPr>
            <w:tcW w:w="954" w:type="dxa"/>
            <w:vMerge/>
            <w:vAlign w:val="center"/>
          </w:tcPr>
          <w:p w14:paraId="0F57FC5C" w14:textId="77777777" w:rsidR="003C4248" w:rsidRDefault="003C4248">
            <w:pPr>
              <w:widowControl/>
              <w:spacing w:line="360" w:lineRule="auto"/>
              <w:jc w:val="center"/>
              <w:rPr>
                <w:rFonts w:ascii="宋体" w:eastAsia="宋体" w:hAnsi="宋体" w:cs="宋体" w:hint="eastAsia"/>
                <w:kern w:val="0"/>
                <w:sz w:val="24"/>
              </w:rPr>
            </w:pPr>
          </w:p>
        </w:tc>
        <w:tc>
          <w:tcPr>
            <w:tcW w:w="2128" w:type="dxa"/>
            <w:vMerge/>
            <w:vAlign w:val="center"/>
          </w:tcPr>
          <w:p w14:paraId="3D790560" w14:textId="77777777" w:rsidR="003C4248" w:rsidRDefault="003C4248">
            <w:pPr>
              <w:widowControl/>
              <w:spacing w:line="360" w:lineRule="auto"/>
              <w:jc w:val="left"/>
              <w:rPr>
                <w:rFonts w:ascii="宋体" w:eastAsia="宋体" w:hAnsi="宋体" w:cs="宋体" w:hint="eastAsia"/>
                <w:kern w:val="0"/>
                <w:sz w:val="24"/>
              </w:rPr>
            </w:pPr>
          </w:p>
        </w:tc>
        <w:tc>
          <w:tcPr>
            <w:tcW w:w="4455" w:type="dxa"/>
            <w:vAlign w:val="center"/>
          </w:tcPr>
          <w:p w14:paraId="66D0174E" w14:textId="77777777" w:rsidR="003C4248" w:rsidRDefault="00000000">
            <w:pPr>
              <w:widowControl/>
              <w:spacing w:line="360" w:lineRule="auto"/>
              <w:jc w:val="left"/>
              <w:rPr>
                <w:rFonts w:ascii="宋体" w:eastAsia="宋体" w:hAnsi="宋体" w:cs="宋体" w:hint="eastAsia"/>
                <w:kern w:val="0"/>
                <w:sz w:val="24"/>
              </w:rPr>
            </w:pPr>
            <w:r>
              <w:rPr>
                <w:rFonts w:ascii="宋体" w:eastAsia="宋体" w:hAnsi="宋体" w:cs="宋体" w:hint="eastAsia"/>
                <w:kern w:val="0"/>
                <w:sz w:val="24"/>
              </w:rPr>
              <w:t>合理改进工艺，起到节能、节约，减少成本支出的</w:t>
            </w:r>
          </w:p>
        </w:tc>
        <w:tc>
          <w:tcPr>
            <w:tcW w:w="2027" w:type="dxa"/>
            <w:vAlign w:val="center"/>
          </w:tcPr>
          <w:p w14:paraId="581AE699" w14:textId="77777777" w:rsidR="003C4248" w:rsidRDefault="00000000">
            <w:pPr>
              <w:widowControl/>
              <w:spacing w:line="360" w:lineRule="auto"/>
              <w:jc w:val="center"/>
              <w:rPr>
                <w:rFonts w:ascii="宋体" w:eastAsia="宋体" w:hAnsi="宋体" w:cs="宋体" w:hint="eastAsia"/>
                <w:kern w:val="0"/>
                <w:sz w:val="24"/>
              </w:rPr>
            </w:pPr>
            <w:r>
              <w:rPr>
                <w:rFonts w:ascii="宋体" w:eastAsia="宋体" w:hAnsi="宋体" w:cs="宋体" w:hint="eastAsia"/>
                <w:kern w:val="0"/>
                <w:sz w:val="24"/>
              </w:rPr>
              <w:t>酌情加分</w:t>
            </w:r>
          </w:p>
        </w:tc>
      </w:tr>
    </w:tbl>
    <w:p w14:paraId="3515DDBA" w14:textId="77777777" w:rsidR="003C4248" w:rsidRDefault="003C4248">
      <w:pPr>
        <w:spacing w:line="360" w:lineRule="auto"/>
        <w:ind w:firstLine="301"/>
        <w:jc w:val="left"/>
        <w:rPr>
          <w:rFonts w:ascii="宋体" w:eastAsia="宋体" w:hAnsi="宋体" w:hint="eastAsia"/>
          <w:b/>
          <w:sz w:val="24"/>
        </w:rPr>
      </w:pPr>
    </w:p>
    <w:p w14:paraId="02DEAF8D" w14:textId="77777777" w:rsidR="003C4248" w:rsidRDefault="003C4248">
      <w:pPr>
        <w:widowControl/>
        <w:spacing w:line="360" w:lineRule="auto"/>
        <w:jc w:val="left"/>
        <w:rPr>
          <w:rFonts w:ascii="宋体" w:eastAsia="宋体" w:hAnsi="宋体" w:cs="宋体" w:hint="eastAsia"/>
          <w:sz w:val="24"/>
        </w:rPr>
      </w:pPr>
    </w:p>
    <w:p w14:paraId="613EF57F" w14:textId="77777777" w:rsidR="003C4248" w:rsidRDefault="003C4248">
      <w:pPr>
        <w:widowControl/>
        <w:spacing w:line="360" w:lineRule="auto"/>
        <w:jc w:val="left"/>
        <w:rPr>
          <w:rFonts w:ascii="宋体" w:eastAsia="黑体" w:hAnsi="宋体" w:cs="宋体" w:hint="eastAsia"/>
          <w:color w:val="EE0000"/>
          <w:sz w:val="24"/>
        </w:rPr>
      </w:pPr>
    </w:p>
    <w:sectPr w:rsidR="003C424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AEAE" w14:textId="77777777" w:rsidR="00761701" w:rsidRDefault="00761701">
      <w:r>
        <w:separator/>
      </w:r>
    </w:p>
  </w:endnote>
  <w:endnote w:type="continuationSeparator" w:id="0">
    <w:p w14:paraId="0BFB37DE" w14:textId="77777777" w:rsidR="00761701" w:rsidRDefault="0076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6013" w14:textId="77777777" w:rsidR="003C4248" w:rsidRDefault="00000000">
    <w:pPr>
      <w:pStyle w:val="a7"/>
      <w:jc w:val="center"/>
    </w:pPr>
    <w:r>
      <w:rPr>
        <w:rFonts w:hint="eastAsia"/>
      </w:rPr>
      <w:t>——</w:t>
    </w:r>
    <w:sdt>
      <w:sdtPr>
        <w:id w:val="909125636"/>
      </w:sdtPr>
      <w:sdtContent>
        <w:r>
          <w:fldChar w:fldCharType="begin"/>
        </w:r>
        <w:r>
          <w:instrText>PAGE   \* MERGEFORMAT</w:instrText>
        </w:r>
        <w:r>
          <w:fldChar w:fldCharType="separate"/>
        </w:r>
        <w:r>
          <w:rPr>
            <w:lang w:val="zh-CN"/>
          </w:rPr>
          <w:t>2</w:t>
        </w:r>
        <w:r>
          <w:fldChar w:fldCharType="end"/>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C5AFF" w14:textId="77777777" w:rsidR="00761701" w:rsidRDefault="00761701">
      <w:r>
        <w:separator/>
      </w:r>
    </w:p>
  </w:footnote>
  <w:footnote w:type="continuationSeparator" w:id="0">
    <w:p w14:paraId="385F6FBA" w14:textId="77777777" w:rsidR="00761701" w:rsidRDefault="00761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D71C7"/>
    <w:multiLevelType w:val="multilevel"/>
    <w:tmpl w:val="4FAD71C7"/>
    <w:lvl w:ilvl="0">
      <w:start w:val="2"/>
      <w:numFmt w:val="japaneseCounting"/>
      <w:lvlText w:val="%1、"/>
      <w:lvlJc w:val="left"/>
      <w:pPr>
        <w:ind w:left="1128" w:hanging="630"/>
      </w:pPr>
      <w:rPr>
        <w:rFonts w:hint="default"/>
      </w:rPr>
    </w:lvl>
    <w:lvl w:ilvl="1">
      <w:start w:val="1"/>
      <w:numFmt w:val="lowerLetter"/>
      <w:lvlText w:val="%2)"/>
      <w:lvlJc w:val="left"/>
      <w:pPr>
        <w:ind w:left="1378" w:hanging="440"/>
      </w:pPr>
    </w:lvl>
    <w:lvl w:ilvl="2">
      <w:start w:val="1"/>
      <w:numFmt w:val="lowerRoman"/>
      <w:lvlText w:val="%3."/>
      <w:lvlJc w:val="right"/>
      <w:pPr>
        <w:ind w:left="1818" w:hanging="440"/>
      </w:pPr>
    </w:lvl>
    <w:lvl w:ilvl="3">
      <w:start w:val="1"/>
      <w:numFmt w:val="decimal"/>
      <w:lvlText w:val="%4."/>
      <w:lvlJc w:val="left"/>
      <w:pPr>
        <w:ind w:left="2258" w:hanging="440"/>
      </w:pPr>
    </w:lvl>
    <w:lvl w:ilvl="4">
      <w:start w:val="1"/>
      <w:numFmt w:val="lowerLetter"/>
      <w:lvlText w:val="%5)"/>
      <w:lvlJc w:val="left"/>
      <w:pPr>
        <w:ind w:left="2698" w:hanging="440"/>
      </w:pPr>
    </w:lvl>
    <w:lvl w:ilvl="5">
      <w:start w:val="1"/>
      <w:numFmt w:val="lowerRoman"/>
      <w:lvlText w:val="%6."/>
      <w:lvlJc w:val="right"/>
      <w:pPr>
        <w:ind w:left="3138" w:hanging="440"/>
      </w:pPr>
    </w:lvl>
    <w:lvl w:ilvl="6">
      <w:start w:val="1"/>
      <w:numFmt w:val="decimal"/>
      <w:lvlText w:val="%7."/>
      <w:lvlJc w:val="left"/>
      <w:pPr>
        <w:ind w:left="3578" w:hanging="440"/>
      </w:pPr>
    </w:lvl>
    <w:lvl w:ilvl="7">
      <w:start w:val="1"/>
      <w:numFmt w:val="lowerLetter"/>
      <w:lvlText w:val="%8)"/>
      <w:lvlJc w:val="left"/>
      <w:pPr>
        <w:ind w:left="4018" w:hanging="440"/>
      </w:pPr>
    </w:lvl>
    <w:lvl w:ilvl="8">
      <w:start w:val="1"/>
      <w:numFmt w:val="lowerRoman"/>
      <w:lvlText w:val="%9."/>
      <w:lvlJc w:val="right"/>
      <w:pPr>
        <w:ind w:left="4458" w:hanging="440"/>
      </w:pPr>
    </w:lvl>
  </w:abstractNum>
  <w:abstractNum w:abstractNumId="1" w15:restartNumberingAfterBreak="0">
    <w:nsid w:val="550F5865"/>
    <w:multiLevelType w:val="hybridMultilevel"/>
    <w:tmpl w:val="7AD23786"/>
    <w:lvl w:ilvl="0" w:tplc="09DEC72C">
      <w:start w:val="1"/>
      <w:numFmt w:val="decimal"/>
      <w:lvlText w:val="%1、"/>
      <w:lvlJc w:val="left"/>
      <w:pPr>
        <w:ind w:left="858" w:hanging="360"/>
      </w:pPr>
      <w:rPr>
        <w:rFonts w:hint="default"/>
      </w:rPr>
    </w:lvl>
    <w:lvl w:ilvl="1" w:tplc="04090019" w:tentative="1">
      <w:start w:val="1"/>
      <w:numFmt w:val="lowerLetter"/>
      <w:lvlText w:val="%2)"/>
      <w:lvlJc w:val="left"/>
      <w:pPr>
        <w:ind w:left="1378" w:hanging="440"/>
      </w:pPr>
    </w:lvl>
    <w:lvl w:ilvl="2" w:tplc="0409001B" w:tentative="1">
      <w:start w:val="1"/>
      <w:numFmt w:val="lowerRoman"/>
      <w:lvlText w:val="%3."/>
      <w:lvlJc w:val="right"/>
      <w:pPr>
        <w:ind w:left="1818" w:hanging="440"/>
      </w:pPr>
    </w:lvl>
    <w:lvl w:ilvl="3" w:tplc="0409000F" w:tentative="1">
      <w:start w:val="1"/>
      <w:numFmt w:val="decimal"/>
      <w:lvlText w:val="%4."/>
      <w:lvlJc w:val="left"/>
      <w:pPr>
        <w:ind w:left="2258" w:hanging="440"/>
      </w:pPr>
    </w:lvl>
    <w:lvl w:ilvl="4" w:tplc="04090019" w:tentative="1">
      <w:start w:val="1"/>
      <w:numFmt w:val="lowerLetter"/>
      <w:lvlText w:val="%5)"/>
      <w:lvlJc w:val="left"/>
      <w:pPr>
        <w:ind w:left="2698" w:hanging="440"/>
      </w:pPr>
    </w:lvl>
    <w:lvl w:ilvl="5" w:tplc="0409001B" w:tentative="1">
      <w:start w:val="1"/>
      <w:numFmt w:val="lowerRoman"/>
      <w:lvlText w:val="%6."/>
      <w:lvlJc w:val="right"/>
      <w:pPr>
        <w:ind w:left="3138" w:hanging="440"/>
      </w:pPr>
    </w:lvl>
    <w:lvl w:ilvl="6" w:tplc="0409000F" w:tentative="1">
      <w:start w:val="1"/>
      <w:numFmt w:val="decimal"/>
      <w:lvlText w:val="%7."/>
      <w:lvlJc w:val="left"/>
      <w:pPr>
        <w:ind w:left="3578" w:hanging="440"/>
      </w:pPr>
    </w:lvl>
    <w:lvl w:ilvl="7" w:tplc="04090019" w:tentative="1">
      <w:start w:val="1"/>
      <w:numFmt w:val="lowerLetter"/>
      <w:lvlText w:val="%8)"/>
      <w:lvlJc w:val="left"/>
      <w:pPr>
        <w:ind w:left="4018" w:hanging="440"/>
      </w:pPr>
    </w:lvl>
    <w:lvl w:ilvl="8" w:tplc="0409001B" w:tentative="1">
      <w:start w:val="1"/>
      <w:numFmt w:val="lowerRoman"/>
      <w:lvlText w:val="%9."/>
      <w:lvlJc w:val="right"/>
      <w:pPr>
        <w:ind w:left="4458" w:hanging="440"/>
      </w:pPr>
    </w:lvl>
  </w:abstractNum>
  <w:abstractNum w:abstractNumId="2" w15:restartNumberingAfterBreak="0">
    <w:nsid w:val="5865D321"/>
    <w:multiLevelType w:val="singleLevel"/>
    <w:tmpl w:val="5865D321"/>
    <w:lvl w:ilvl="0">
      <w:start w:val="2"/>
      <w:numFmt w:val="decimal"/>
      <w:suff w:val="nothing"/>
      <w:lvlText w:val="%1）"/>
      <w:lvlJc w:val="left"/>
    </w:lvl>
  </w:abstractNum>
  <w:num w:numId="1" w16cid:durableId="864632747">
    <w:abstractNumId w:val="0"/>
  </w:num>
  <w:num w:numId="2" w16cid:durableId="1810975426">
    <w:abstractNumId w:val="2"/>
  </w:num>
  <w:num w:numId="3" w16cid:durableId="471598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C93CF7"/>
    <w:rsid w:val="000227F6"/>
    <w:rsid w:val="00023389"/>
    <w:rsid w:val="000C10BA"/>
    <w:rsid w:val="0010581D"/>
    <w:rsid w:val="001150FE"/>
    <w:rsid w:val="00137D10"/>
    <w:rsid w:val="001C5C3F"/>
    <w:rsid w:val="001E2BAA"/>
    <w:rsid w:val="001F06D1"/>
    <w:rsid w:val="0021179A"/>
    <w:rsid w:val="00215932"/>
    <w:rsid w:val="00236F29"/>
    <w:rsid w:val="00244F0F"/>
    <w:rsid w:val="0028012B"/>
    <w:rsid w:val="002968B3"/>
    <w:rsid w:val="002F1F84"/>
    <w:rsid w:val="00306E31"/>
    <w:rsid w:val="00363F57"/>
    <w:rsid w:val="00386582"/>
    <w:rsid w:val="003865E3"/>
    <w:rsid w:val="00386B84"/>
    <w:rsid w:val="003C4248"/>
    <w:rsid w:val="003D0131"/>
    <w:rsid w:val="003F225B"/>
    <w:rsid w:val="0040473F"/>
    <w:rsid w:val="004049E4"/>
    <w:rsid w:val="00417149"/>
    <w:rsid w:val="00425CEB"/>
    <w:rsid w:val="00437850"/>
    <w:rsid w:val="00447CA9"/>
    <w:rsid w:val="00470632"/>
    <w:rsid w:val="0048032B"/>
    <w:rsid w:val="00484BCD"/>
    <w:rsid w:val="004E4D84"/>
    <w:rsid w:val="00511847"/>
    <w:rsid w:val="0051257B"/>
    <w:rsid w:val="005249C4"/>
    <w:rsid w:val="00537BB9"/>
    <w:rsid w:val="00570ECE"/>
    <w:rsid w:val="005756B5"/>
    <w:rsid w:val="00576E12"/>
    <w:rsid w:val="0059416B"/>
    <w:rsid w:val="005A300E"/>
    <w:rsid w:val="005B1CCB"/>
    <w:rsid w:val="005D12D6"/>
    <w:rsid w:val="0061357C"/>
    <w:rsid w:val="00620961"/>
    <w:rsid w:val="0063158D"/>
    <w:rsid w:val="006350A6"/>
    <w:rsid w:val="006374E0"/>
    <w:rsid w:val="00694104"/>
    <w:rsid w:val="006E6C1F"/>
    <w:rsid w:val="007024D9"/>
    <w:rsid w:val="00711680"/>
    <w:rsid w:val="00761701"/>
    <w:rsid w:val="0077276A"/>
    <w:rsid w:val="00776F52"/>
    <w:rsid w:val="007B5E19"/>
    <w:rsid w:val="007C39FF"/>
    <w:rsid w:val="007E6C34"/>
    <w:rsid w:val="007F7C78"/>
    <w:rsid w:val="00802CAC"/>
    <w:rsid w:val="0080607E"/>
    <w:rsid w:val="008066E4"/>
    <w:rsid w:val="008135C8"/>
    <w:rsid w:val="00815D18"/>
    <w:rsid w:val="00821C9B"/>
    <w:rsid w:val="00830AA3"/>
    <w:rsid w:val="008450C3"/>
    <w:rsid w:val="00846E28"/>
    <w:rsid w:val="0085388E"/>
    <w:rsid w:val="008546CF"/>
    <w:rsid w:val="008662D5"/>
    <w:rsid w:val="008A0B68"/>
    <w:rsid w:val="008B2B25"/>
    <w:rsid w:val="008C3AFB"/>
    <w:rsid w:val="008C751B"/>
    <w:rsid w:val="00906D09"/>
    <w:rsid w:val="00921772"/>
    <w:rsid w:val="0092757B"/>
    <w:rsid w:val="00946113"/>
    <w:rsid w:val="00992451"/>
    <w:rsid w:val="009A53F6"/>
    <w:rsid w:val="009C4068"/>
    <w:rsid w:val="009D3E47"/>
    <w:rsid w:val="009E3635"/>
    <w:rsid w:val="009F6168"/>
    <w:rsid w:val="00A1325C"/>
    <w:rsid w:val="00A16167"/>
    <w:rsid w:val="00A170DB"/>
    <w:rsid w:val="00A26284"/>
    <w:rsid w:val="00A33FFF"/>
    <w:rsid w:val="00A50BB0"/>
    <w:rsid w:val="00A67D6E"/>
    <w:rsid w:val="00A74D44"/>
    <w:rsid w:val="00A84B2E"/>
    <w:rsid w:val="00A94331"/>
    <w:rsid w:val="00AB4A63"/>
    <w:rsid w:val="00AB516E"/>
    <w:rsid w:val="00AD3AA2"/>
    <w:rsid w:val="00AE1BA3"/>
    <w:rsid w:val="00B45475"/>
    <w:rsid w:val="00B471AC"/>
    <w:rsid w:val="00B56E59"/>
    <w:rsid w:val="00B6021F"/>
    <w:rsid w:val="00B813A4"/>
    <w:rsid w:val="00C20C0B"/>
    <w:rsid w:val="00C317EB"/>
    <w:rsid w:val="00C437BC"/>
    <w:rsid w:val="00C72AF0"/>
    <w:rsid w:val="00C77F5C"/>
    <w:rsid w:val="00C8714D"/>
    <w:rsid w:val="00C87AAD"/>
    <w:rsid w:val="00CA4CF9"/>
    <w:rsid w:val="00D31BA7"/>
    <w:rsid w:val="00D46191"/>
    <w:rsid w:val="00DB241D"/>
    <w:rsid w:val="00E27844"/>
    <w:rsid w:val="00E301A8"/>
    <w:rsid w:val="00E65D11"/>
    <w:rsid w:val="00E80569"/>
    <w:rsid w:val="00EC36A7"/>
    <w:rsid w:val="00EF18B7"/>
    <w:rsid w:val="00F206F0"/>
    <w:rsid w:val="00F2108A"/>
    <w:rsid w:val="00F302DB"/>
    <w:rsid w:val="00F41C76"/>
    <w:rsid w:val="00FA4712"/>
    <w:rsid w:val="00FC5674"/>
    <w:rsid w:val="00FC7C99"/>
    <w:rsid w:val="00FE38F8"/>
    <w:rsid w:val="00FF0DFE"/>
    <w:rsid w:val="01817117"/>
    <w:rsid w:val="027E0BC1"/>
    <w:rsid w:val="097569AD"/>
    <w:rsid w:val="0AD4000F"/>
    <w:rsid w:val="0B891A8A"/>
    <w:rsid w:val="0FF67C3E"/>
    <w:rsid w:val="13AD33CD"/>
    <w:rsid w:val="1BBB7842"/>
    <w:rsid w:val="245B20E9"/>
    <w:rsid w:val="26EC0B4A"/>
    <w:rsid w:val="28343183"/>
    <w:rsid w:val="292B3898"/>
    <w:rsid w:val="2AA22638"/>
    <w:rsid w:val="319110B9"/>
    <w:rsid w:val="31AD7D7E"/>
    <w:rsid w:val="3EDD53AF"/>
    <w:rsid w:val="413E0077"/>
    <w:rsid w:val="462F6684"/>
    <w:rsid w:val="478E0FFC"/>
    <w:rsid w:val="48E12158"/>
    <w:rsid w:val="4C360228"/>
    <w:rsid w:val="50D14952"/>
    <w:rsid w:val="52C93CF7"/>
    <w:rsid w:val="58E27424"/>
    <w:rsid w:val="595B4CF8"/>
    <w:rsid w:val="65915CE0"/>
    <w:rsid w:val="65A854D9"/>
    <w:rsid w:val="6A3D22DA"/>
    <w:rsid w:val="6D104EFD"/>
    <w:rsid w:val="728217EC"/>
    <w:rsid w:val="735C3C52"/>
    <w:rsid w:val="750C051C"/>
    <w:rsid w:val="772A140E"/>
    <w:rsid w:val="77E04643"/>
    <w:rsid w:val="78B62017"/>
    <w:rsid w:val="78F54C50"/>
    <w:rsid w:val="7D93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ED3A6"/>
  <w15:docId w15:val="{BB346D10-EC5D-4278-B76E-837F69A0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next w:val="a"/>
    <w:link w:val="10"/>
    <w:qFormat/>
    <w:pPr>
      <w:widowControl w:val="0"/>
      <w:adjustRightInd w:val="0"/>
      <w:spacing w:before="320" w:line="300" w:lineRule="auto"/>
      <w:jc w:val="both"/>
      <w:outlineLvl w:val="0"/>
    </w:pPr>
    <w:rPr>
      <w:rFonts w:eastAsia="黑体"/>
      <w:color w:val="000000"/>
      <w:kern w:val="44"/>
      <w:sz w:val="32"/>
      <w:szCs w:val="44"/>
    </w:rPr>
  </w:style>
  <w:style w:type="paragraph" w:styleId="2">
    <w:name w:val="heading 2"/>
    <w:basedOn w:val="a"/>
    <w:next w:val="a"/>
    <w:unhideWhenUsed/>
    <w:qFormat/>
    <w:pPr>
      <w:adjustRightInd w:val="0"/>
      <w:spacing w:before="280" w:line="300" w:lineRule="auto"/>
      <w:outlineLvl w:val="1"/>
    </w:pPr>
    <w:rPr>
      <w:rFonts w:ascii="Times New Roman" w:eastAsia="黑体" w:hAnsi="Times New Roman" w:cs="Times New Roman"/>
      <w:sz w:val="30"/>
      <w:szCs w:val="32"/>
    </w:rPr>
  </w:style>
  <w:style w:type="paragraph" w:styleId="3">
    <w:name w:val="heading 3"/>
    <w:basedOn w:val="a"/>
    <w:next w:val="a"/>
    <w:link w:val="30"/>
    <w:unhideWhenUsed/>
    <w:qFormat/>
    <w:pPr>
      <w:keepNext/>
      <w:keepLines/>
      <w:adjustRightInd w:val="0"/>
      <w:spacing w:before="240" w:line="300" w:lineRule="auto"/>
      <w:outlineLvl w:val="2"/>
    </w:pPr>
    <w:rPr>
      <w:rFonts w:ascii="Times New Roman" w:eastAsia="黑体" w:hAnsi="Times New Roman" w:cs="Times New Roman"/>
      <w:sz w:val="30"/>
    </w:rPr>
  </w:style>
  <w:style w:type="paragraph" w:styleId="4">
    <w:name w:val="heading 4"/>
    <w:next w:val="a"/>
    <w:semiHidden/>
    <w:unhideWhenUsed/>
    <w:qFormat/>
    <w:pPr>
      <w:keepNext/>
      <w:keepLines/>
      <w:widowControl w:val="0"/>
      <w:adjustRightInd w:val="0"/>
      <w:spacing w:before="200" w:line="300" w:lineRule="auto"/>
      <w:jc w:val="both"/>
      <w:outlineLvl w:val="3"/>
    </w:pPr>
    <w:rPr>
      <w:rFonts w:eastAsia="黑体"/>
      <w:bCs/>
      <w:kern w:val="2"/>
      <w:sz w:val="28"/>
      <w:szCs w:val="28"/>
    </w:rPr>
  </w:style>
  <w:style w:type="paragraph" w:styleId="5">
    <w:name w:val="heading 5"/>
    <w:next w:val="a"/>
    <w:semiHidden/>
    <w:unhideWhenUsed/>
    <w:qFormat/>
    <w:pPr>
      <w:keepNext/>
      <w:keepLines/>
      <w:widowControl w:val="0"/>
      <w:adjustRightInd w:val="0"/>
      <w:spacing w:before="160" w:line="300" w:lineRule="auto"/>
      <w:jc w:val="both"/>
      <w:outlineLvl w:val="4"/>
    </w:pPr>
    <w:rPr>
      <w:rFonts w:eastAsia="黑体"/>
      <w:bCs/>
      <w:kern w:val="2"/>
      <w:sz w:val="28"/>
      <w:szCs w:val="28"/>
    </w:rPr>
  </w:style>
  <w:style w:type="paragraph" w:styleId="6">
    <w:name w:val="heading 6"/>
    <w:next w:val="a"/>
    <w:semiHidden/>
    <w:unhideWhenUsed/>
    <w:qFormat/>
    <w:pPr>
      <w:keepNext/>
      <w:keepLines/>
      <w:widowControl w:val="0"/>
      <w:adjustRightInd w:val="0"/>
      <w:spacing w:before="120" w:line="300" w:lineRule="auto"/>
      <w:jc w:val="both"/>
      <w:outlineLvl w:val="5"/>
    </w:pPr>
    <w:rPr>
      <w:rFonts w:eastAsia="黑体"/>
      <w:bCs/>
      <w:kern w:val="2"/>
      <w:sz w:val="28"/>
      <w:szCs w:val="24"/>
    </w:rPr>
  </w:style>
  <w:style w:type="paragraph" w:styleId="7">
    <w:name w:val="heading 7"/>
    <w:next w:val="a"/>
    <w:semiHidden/>
    <w:unhideWhenUsed/>
    <w:qFormat/>
    <w:pPr>
      <w:keepNext/>
      <w:keepLines/>
      <w:widowControl w:val="0"/>
      <w:adjustRightInd w:val="0"/>
      <w:spacing w:before="120" w:line="300" w:lineRule="auto"/>
      <w:jc w:val="both"/>
      <w:outlineLvl w:val="6"/>
    </w:pPr>
    <w:rPr>
      <w:rFonts w:eastAsia="黑体"/>
      <w:bCs/>
      <w:kern w:val="2"/>
      <w:sz w:val="24"/>
      <w:szCs w:val="24"/>
    </w:rPr>
  </w:style>
  <w:style w:type="paragraph" w:styleId="8">
    <w:name w:val="heading 8"/>
    <w:next w:val="a"/>
    <w:semiHidden/>
    <w:unhideWhenUsed/>
    <w:qFormat/>
    <w:pPr>
      <w:keepNext/>
      <w:keepLines/>
      <w:widowControl w:val="0"/>
      <w:adjustRightInd w:val="0"/>
      <w:spacing w:before="120" w:line="300" w:lineRule="auto"/>
      <w:jc w:val="both"/>
      <w:outlineLvl w:val="7"/>
    </w:pPr>
    <w:rPr>
      <w:rFonts w:eastAsia="黑体"/>
      <w:kern w:val="2"/>
      <w:sz w:val="24"/>
      <w:szCs w:val="24"/>
    </w:rPr>
  </w:style>
  <w:style w:type="paragraph" w:styleId="9">
    <w:name w:val="heading 9"/>
    <w:next w:val="a"/>
    <w:semiHidden/>
    <w:unhideWhenUsed/>
    <w:qFormat/>
    <w:pPr>
      <w:keepNext/>
      <w:keepLines/>
      <w:widowControl w:val="0"/>
      <w:adjustRightInd w:val="0"/>
      <w:spacing w:before="120" w:line="300" w:lineRule="auto"/>
      <w:jc w:val="both"/>
      <w:outlineLvl w:val="8"/>
    </w:pPr>
    <w:rPr>
      <w:rFonts w:eastAsia="黑体"/>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adjustRightInd w:val="0"/>
      <w:spacing w:before="100" w:after="100" w:line="300" w:lineRule="auto"/>
      <w:ind w:firstLineChars="200" w:firstLine="1044"/>
    </w:pPr>
    <w:rPr>
      <w:rFonts w:ascii="Times New Roman" w:eastAsia="宋体" w:hAnsi="Times New Roman" w:cs="Times New Roman"/>
      <w:sz w:val="24"/>
    </w:rPr>
  </w:style>
  <w:style w:type="paragraph" w:styleId="a5">
    <w:name w:val="Normal Indent"/>
    <w:basedOn w:val="a"/>
    <w:unhideWhenUsed/>
    <w:qFormat/>
    <w:pPr>
      <w:ind w:firstLineChars="200" w:firstLine="420"/>
    </w:pPr>
  </w:style>
  <w:style w:type="paragraph" w:styleId="a6">
    <w:name w:val="annotation text"/>
    <w:basedOn w:val="a"/>
    <w:qFormat/>
    <w:pPr>
      <w:jc w:val="left"/>
    </w:p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Subtitle"/>
    <w:qFormat/>
    <w:pPr>
      <w:widowControl w:val="0"/>
      <w:adjustRightInd w:val="0"/>
      <w:spacing w:before="100" w:after="100"/>
      <w:jc w:val="center"/>
    </w:pPr>
    <w:rPr>
      <w:rFonts w:eastAsia="黑体"/>
      <w:kern w:val="28"/>
      <w:sz w:val="32"/>
      <w:szCs w:val="24"/>
    </w:rPr>
  </w:style>
  <w:style w:type="paragraph" w:styleId="ab">
    <w:name w:val="Normal (Web)"/>
    <w:basedOn w:val="a"/>
    <w:qFormat/>
    <w:pPr>
      <w:spacing w:beforeAutospacing="1" w:afterAutospacing="1"/>
      <w:jc w:val="left"/>
    </w:pPr>
    <w:rPr>
      <w:rFonts w:cs="Times New Roman"/>
      <w:kern w:val="0"/>
      <w:sz w:val="24"/>
    </w:rPr>
  </w:style>
  <w:style w:type="paragraph" w:styleId="ac">
    <w:name w:val="Title"/>
    <w:qFormat/>
    <w:pPr>
      <w:widowControl w:val="0"/>
      <w:adjustRightInd w:val="0"/>
      <w:spacing w:before="100" w:after="100"/>
      <w:jc w:val="center"/>
    </w:pPr>
    <w:rPr>
      <w:rFonts w:eastAsia="黑体"/>
      <w:kern w:val="2"/>
      <w:sz w:val="36"/>
      <w:szCs w:val="24"/>
    </w:rPr>
  </w:style>
  <w:style w:type="character" w:styleId="ad">
    <w:name w:val="Strong"/>
    <w:basedOn w:val="a1"/>
    <w:qFormat/>
    <w:rPr>
      <w:b/>
    </w:rPr>
  </w:style>
  <w:style w:type="character" w:styleId="ae">
    <w:name w:val="annotation reference"/>
    <w:basedOn w:val="a1"/>
    <w:qFormat/>
    <w:rPr>
      <w:sz w:val="21"/>
      <w:szCs w:val="21"/>
    </w:rPr>
  </w:style>
  <w:style w:type="paragraph" w:customStyle="1" w:styleId="af">
    <w:name w:val="正文（缩进）"/>
    <w:basedOn w:val="a"/>
    <w:next w:val="a"/>
    <w:qFormat/>
    <w:pPr>
      <w:ind w:firstLineChars="200" w:firstLine="480"/>
    </w:pPr>
    <w:rPr>
      <w:rFonts w:ascii="Times New Roman" w:eastAsia="宋体" w:hAnsi="Times New Roman" w:cs="Times New Roman"/>
    </w:rPr>
  </w:style>
  <w:style w:type="paragraph" w:customStyle="1" w:styleId="Normal30">
    <w:name w:val="Normal_30"/>
    <w:qFormat/>
    <w:pPr>
      <w:spacing w:before="120" w:after="240"/>
      <w:jc w:val="both"/>
    </w:pPr>
    <w:rPr>
      <w:rFonts w:ascii="Calibri" w:hAnsi="Calibri"/>
      <w:sz w:val="22"/>
      <w:szCs w:val="22"/>
      <w:lang w:eastAsia="en-US"/>
    </w:rPr>
  </w:style>
  <w:style w:type="paragraph" w:customStyle="1" w:styleId="Default">
    <w:name w:val="Default"/>
    <w:next w:val="a"/>
    <w:qFormat/>
    <w:pPr>
      <w:widowControl w:val="0"/>
      <w:autoSpaceDE w:val="0"/>
      <w:autoSpaceDN w:val="0"/>
      <w:adjustRightInd w:val="0"/>
    </w:pPr>
    <w:rPr>
      <w:rFonts w:ascii="宋体"/>
      <w:color w:val="000000"/>
      <w:sz w:val="24"/>
    </w:rPr>
  </w:style>
  <w:style w:type="paragraph" w:customStyle="1" w:styleId="31">
    <w:name w:val="标题 31"/>
    <w:basedOn w:val="a"/>
    <w:next w:val="11"/>
    <w:qFormat/>
    <w:pPr>
      <w:keepNext/>
      <w:keepLines/>
      <w:spacing w:before="260" w:after="260" w:line="416" w:lineRule="auto"/>
      <w:outlineLvl w:val="2"/>
    </w:pPr>
    <w:rPr>
      <w:b/>
      <w:bCs/>
      <w:sz w:val="32"/>
      <w:szCs w:val="32"/>
    </w:rPr>
  </w:style>
  <w:style w:type="paragraph" w:customStyle="1" w:styleId="11">
    <w:name w:val="正文缩进1"/>
    <w:basedOn w:val="a"/>
    <w:qFormat/>
    <w:pPr>
      <w:ind w:firstLine="420"/>
    </w:pPr>
  </w:style>
  <w:style w:type="character" w:customStyle="1" w:styleId="font71">
    <w:name w:val="font71"/>
    <w:basedOn w:val="a1"/>
    <w:qFormat/>
    <w:rPr>
      <w:rFonts w:ascii="黑体" w:eastAsia="黑体" w:hAnsi="宋体" w:cs="黑体"/>
      <w:b/>
      <w:bCs/>
      <w:color w:val="000000"/>
      <w:sz w:val="32"/>
      <w:szCs w:val="32"/>
      <w:u w:val="none"/>
    </w:rPr>
  </w:style>
  <w:style w:type="character" w:customStyle="1" w:styleId="font81">
    <w:name w:val="font81"/>
    <w:basedOn w:val="a1"/>
    <w:qFormat/>
    <w:rPr>
      <w:rFonts w:ascii="黑体" w:eastAsia="黑体" w:hAnsi="宋体" w:cs="黑体"/>
      <w:color w:val="000000"/>
      <w:sz w:val="32"/>
      <w:szCs w:val="32"/>
      <w:u w:val="none"/>
    </w:rPr>
  </w:style>
  <w:style w:type="character" w:customStyle="1" w:styleId="font91">
    <w:name w:val="font91"/>
    <w:basedOn w:val="a1"/>
    <w:qFormat/>
    <w:rPr>
      <w:rFonts w:ascii="黑体" w:eastAsia="黑体" w:hAnsi="宋体" w:cs="黑体"/>
      <w:color w:val="000000"/>
      <w:sz w:val="24"/>
      <w:szCs w:val="24"/>
      <w:u w:val="none"/>
    </w:rPr>
  </w:style>
  <w:style w:type="character" w:customStyle="1" w:styleId="font61">
    <w:name w:val="font61"/>
    <w:basedOn w:val="a1"/>
    <w:qFormat/>
    <w:rPr>
      <w:rFonts w:ascii="宋体" w:eastAsia="宋体" w:hAnsi="宋体" w:cs="宋体"/>
      <w:color w:val="000000"/>
      <w:sz w:val="20"/>
      <w:szCs w:val="20"/>
      <w:u w:val="none"/>
    </w:rPr>
  </w:style>
  <w:style w:type="character" w:customStyle="1" w:styleId="font51">
    <w:name w:val="font51"/>
    <w:basedOn w:val="a1"/>
    <w:qFormat/>
    <w:rPr>
      <w:rFonts w:ascii="宋体" w:eastAsia="宋体" w:hAnsi="宋体" w:cs="宋体"/>
      <w:b/>
      <w:bCs/>
      <w:color w:val="000000"/>
      <w:sz w:val="20"/>
      <w:szCs w:val="20"/>
      <w:u w:val="none"/>
    </w:rPr>
  </w:style>
  <w:style w:type="paragraph" w:customStyle="1" w:styleId="p0">
    <w:name w:val="p0"/>
    <w:basedOn w:val="a"/>
    <w:qFormat/>
    <w:pPr>
      <w:widowControl/>
    </w:pPr>
    <w:rPr>
      <w:rFonts w:ascii="Calibri" w:hAnsi="Calibri" w:cs="宋体"/>
    </w:rPr>
  </w:style>
  <w:style w:type="paragraph" w:customStyle="1" w:styleId="af0">
    <w:name w:val="普通正文"/>
    <w:basedOn w:val="a"/>
    <w:qFormat/>
    <w:pPr>
      <w:spacing w:before="120" w:after="120" w:line="360" w:lineRule="auto"/>
      <w:ind w:firstLine="480"/>
      <w:jc w:val="left"/>
    </w:pPr>
    <w:rPr>
      <w:rFonts w:ascii="Arial" w:hAnsi="Arial"/>
      <w:sz w:val="24"/>
    </w:rPr>
  </w:style>
  <w:style w:type="paragraph" w:customStyle="1" w:styleId="af1">
    <w:name w:val="首行缩进"/>
    <w:basedOn w:val="a"/>
    <w:qFormat/>
    <w:pPr>
      <w:autoSpaceDE w:val="0"/>
      <w:autoSpaceDN w:val="0"/>
      <w:adjustRightInd w:val="0"/>
      <w:ind w:firstLine="720"/>
      <w:jc w:val="left"/>
    </w:pPr>
    <w:rPr>
      <w:kern w:val="0"/>
      <w:sz w:val="24"/>
      <w:szCs w:val="20"/>
    </w:rPr>
  </w:style>
  <w:style w:type="paragraph" w:customStyle="1" w:styleId="Char1">
    <w:name w:val="Char1"/>
    <w:basedOn w:val="a"/>
    <w:qFormat/>
    <w:pPr>
      <w:tabs>
        <w:tab w:val="left" w:pos="360"/>
      </w:tabs>
    </w:pPr>
    <w:rPr>
      <w:sz w:val="24"/>
    </w:rPr>
  </w:style>
  <w:style w:type="character" w:customStyle="1" w:styleId="10">
    <w:name w:val="标题 1 字符"/>
    <w:basedOn w:val="a1"/>
    <w:link w:val="1"/>
    <w:qFormat/>
    <w:rPr>
      <w:rFonts w:eastAsia="黑体"/>
      <w:color w:val="000000"/>
      <w:kern w:val="44"/>
      <w:sz w:val="32"/>
      <w:szCs w:val="44"/>
    </w:rPr>
  </w:style>
  <w:style w:type="character" w:customStyle="1" w:styleId="30">
    <w:name w:val="标题 3 字符"/>
    <w:basedOn w:val="a1"/>
    <w:link w:val="3"/>
    <w:qFormat/>
    <w:rPr>
      <w:rFonts w:eastAsia="黑体"/>
      <w:kern w:val="2"/>
      <w:sz w:val="30"/>
      <w:szCs w:val="24"/>
    </w:rPr>
  </w:style>
  <w:style w:type="character" w:customStyle="1" w:styleId="a4">
    <w:name w:val="正文文本 字符"/>
    <w:basedOn w:val="a1"/>
    <w:link w:val="a0"/>
    <w:qFormat/>
    <w:rPr>
      <w:kern w:val="2"/>
      <w:sz w:val="24"/>
      <w:szCs w:val="24"/>
    </w:rPr>
  </w:style>
  <w:style w:type="character" w:customStyle="1" w:styleId="a8">
    <w:name w:val="页脚 字符"/>
    <w:basedOn w:val="a1"/>
    <w:link w:val="a7"/>
    <w:uiPriority w:val="99"/>
    <w:qFormat/>
    <w:rPr>
      <w:rFonts w:asciiTheme="minorHAnsi" w:eastAsiaTheme="minorEastAsia" w:hAnsiTheme="minorHAnsi" w:cstheme="minorBidi"/>
      <w:kern w:val="2"/>
      <w:sz w:val="18"/>
      <w:szCs w:val="24"/>
    </w:rPr>
  </w:style>
  <w:style w:type="paragraph" w:customStyle="1" w:styleId="12">
    <w:name w:val="修订1"/>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1028</Words>
  <Characters>5860</Characters>
  <Application>Microsoft Office Word</Application>
  <DocSecurity>0</DocSecurity>
  <Lines>48</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海洋</dc:creator>
  <cp:lastModifiedBy>Z</cp:lastModifiedBy>
  <cp:revision>11</cp:revision>
  <cp:lastPrinted>2025-03-14T06:16:00Z</cp:lastPrinted>
  <dcterms:created xsi:type="dcterms:W3CDTF">2026-03-23T01:14:00Z</dcterms:created>
  <dcterms:modified xsi:type="dcterms:W3CDTF">2026-06-12T07:47:00Z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B2EF9151C39C400EA66C371B1324CF89_13</vt:lpwstr>
  </property>
  <property fmtid="{D5CDD505-2E9C-101B-9397-08002B2CF9AE}" pid="4" name="KSOTemplateDocerSaveRecord">
    <vt:lpwstr>eyJoZGlkIjoiMDljYzUzMWQ4OWI0YzBkYjYzMDRhZTY5ZjZkYmFmYTgiLCJ1c2VySWQiOiIzOTQ3OTkxODAifQ==</vt:lpwstr>
  </property>
</Properties>
</file>